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3A" w:rsidRPr="00070F3A" w:rsidRDefault="00070F3A" w:rsidP="00070F3A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0F3A">
        <w:rPr>
          <w:rFonts w:ascii="Times New Roman" w:eastAsia="Calibri" w:hAnsi="Times New Roman" w:cs="Times New Roman"/>
          <w:sz w:val="28"/>
          <w:szCs w:val="28"/>
          <w:lang w:val="ru-RU"/>
        </w:rPr>
        <w:t>План-график проведения мониторингов в отношении субъектов хозяйствования Кру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глянского района на февраль 2024</w:t>
      </w:r>
      <w:r w:rsidRPr="00070F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года</w:t>
      </w:r>
    </w:p>
    <w:tbl>
      <w:tblPr>
        <w:tblStyle w:val="1"/>
        <w:tblW w:w="10109" w:type="dxa"/>
        <w:tblInd w:w="-333" w:type="dxa"/>
        <w:tblLook w:val="04A0" w:firstRow="1" w:lastRow="0" w:firstColumn="1" w:lastColumn="0" w:noHBand="0" w:noVBand="1"/>
      </w:tblPr>
      <w:tblGrid>
        <w:gridCol w:w="675"/>
        <w:gridCol w:w="3037"/>
        <w:gridCol w:w="3137"/>
        <w:gridCol w:w="3260"/>
      </w:tblGrid>
      <w:tr w:rsidR="00070F3A" w:rsidRPr="00070F3A" w:rsidTr="00F11465">
        <w:trPr>
          <w:trHeight w:val="605"/>
        </w:trPr>
        <w:tc>
          <w:tcPr>
            <w:tcW w:w="675" w:type="dxa"/>
          </w:tcPr>
          <w:p w:rsidR="00070F3A" w:rsidRPr="00070F3A" w:rsidRDefault="00070F3A" w:rsidP="00070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7" w:type="dxa"/>
          </w:tcPr>
          <w:p w:rsidR="00070F3A" w:rsidRPr="00070F3A" w:rsidRDefault="00070F3A" w:rsidP="00070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3137" w:type="dxa"/>
          </w:tcPr>
          <w:p w:rsidR="00070F3A" w:rsidRPr="00070F3A" w:rsidRDefault="00070F3A" w:rsidP="00070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070F3A" w:rsidRPr="00070F3A" w:rsidRDefault="00070F3A" w:rsidP="00070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Тематика и вопросы </w:t>
            </w:r>
          </w:p>
        </w:tc>
      </w:tr>
      <w:tr w:rsidR="00070F3A" w:rsidRPr="00070F3A" w:rsidTr="005A6642">
        <w:trPr>
          <w:trHeight w:val="3454"/>
        </w:trPr>
        <w:tc>
          <w:tcPr>
            <w:tcW w:w="675" w:type="dxa"/>
          </w:tcPr>
          <w:p w:rsidR="00070F3A" w:rsidRPr="00070F3A" w:rsidRDefault="00070F3A" w:rsidP="00070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7" w:type="dxa"/>
          </w:tcPr>
          <w:p w:rsidR="00070F3A" w:rsidRDefault="00070F3A" w:rsidP="00070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ОАО «Комсеничи»,</w:t>
            </w:r>
          </w:p>
          <w:p w:rsidR="00070F3A" w:rsidRDefault="00070F3A" w:rsidP="00070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ОАО «Круглянский Рассвет»,</w:t>
            </w:r>
          </w:p>
          <w:p w:rsidR="00070F3A" w:rsidRDefault="00070F3A" w:rsidP="00070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КСУП «Некрасово-Агро»,</w:t>
            </w:r>
          </w:p>
          <w:p w:rsidR="00070F3A" w:rsidRDefault="00070F3A" w:rsidP="00070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КСУП «Круглянский-Агро»,</w:t>
            </w:r>
          </w:p>
          <w:p w:rsidR="00070F3A" w:rsidRDefault="00070F3A" w:rsidP="00070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 «АСБ-Агро Тетерино»,</w:t>
            </w:r>
          </w:p>
          <w:p w:rsidR="00070F3A" w:rsidRDefault="00070F3A" w:rsidP="00070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ОАО «Круглянская Искра»,</w:t>
            </w:r>
          </w:p>
          <w:p w:rsidR="00070F3A" w:rsidRPr="00070F3A" w:rsidRDefault="00070F3A" w:rsidP="00070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ОАО «Круглянский агропромтехснаб».</w:t>
            </w:r>
          </w:p>
        </w:tc>
        <w:tc>
          <w:tcPr>
            <w:tcW w:w="3137" w:type="dxa"/>
          </w:tcPr>
          <w:p w:rsidR="00070F3A" w:rsidRPr="00070F3A" w:rsidRDefault="00070F3A" w:rsidP="00070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г. – 23.02.2024</w:t>
            </w: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070F3A" w:rsidRPr="00070F3A" w:rsidRDefault="00070F3A" w:rsidP="00070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СанНиП № 16, СанНиП № 119,</w:t>
            </w:r>
            <w:r w:rsidRPr="00070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ССЭТ № 66, ОСЭТ № 7.</w:t>
            </w:r>
          </w:p>
        </w:tc>
      </w:tr>
    </w:tbl>
    <w:p w:rsidR="00217C22" w:rsidRPr="000509FE" w:rsidRDefault="00217C22">
      <w:pPr>
        <w:rPr>
          <w:lang w:val="ru-RU"/>
        </w:rPr>
      </w:pPr>
    </w:p>
    <w:sectPr w:rsidR="00217C22" w:rsidRPr="000509FE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3A" w:rsidRDefault="00070F3A" w:rsidP="00070F3A">
      <w:pPr>
        <w:spacing w:after="0" w:line="240" w:lineRule="auto"/>
      </w:pPr>
      <w:r>
        <w:separator/>
      </w:r>
    </w:p>
  </w:endnote>
  <w:endnote w:type="continuationSeparator" w:id="0">
    <w:p w:rsidR="00070F3A" w:rsidRDefault="00070F3A" w:rsidP="0007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3A" w:rsidRDefault="00070F3A" w:rsidP="00070F3A">
      <w:pPr>
        <w:spacing w:after="0" w:line="240" w:lineRule="auto"/>
      </w:pPr>
      <w:r>
        <w:separator/>
      </w:r>
    </w:p>
  </w:footnote>
  <w:footnote w:type="continuationSeparator" w:id="0">
    <w:p w:rsidR="00070F3A" w:rsidRDefault="00070F3A" w:rsidP="0007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3A" w:rsidRDefault="00070F3A">
    <w:pPr>
      <w:pStyle w:val="a3"/>
    </w:pPr>
  </w:p>
  <w:p w:rsidR="00070F3A" w:rsidRDefault="00070F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A"/>
    <w:rsid w:val="000509FE"/>
    <w:rsid w:val="00070F3A"/>
    <w:rsid w:val="00217C22"/>
    <w:rsid w:val="005A6642"/>
    <w:rsid w:val="008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8BBE"/>
  <w15:chartTrackingRefBased/>
  <w15:docId w15:val="{CD04BC09-473B-4CAF-AADC-4C21736D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F3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F3A"/>
  </w:style>
  <w:style w:type="paragraph" w:styleId="a5">
    <w:name w:val="footer"/>
    <w:basedOn w:val="a"/>
    <w:link w:val="a6"/>
    <w:uiPriority w:val="99"/>
    <w:unhideWhenUsed/>
    <w:rsid w:val="00070F3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F3A"/>
  </w:style>
  <w:style w:type="table" w:customStyle="1" w:styleId="1">
    <w:name w:val="Сетка таблицы1"/>
    <w:basedOn w:val="a1"/>
    <w:next w:val="a7"/>
    <w:uiPriority w:val="59"/>
    <w:rsid w:val="00070F3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7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2024-02-02T06:34:00Z</dcterms:created>
  <dcterms:modified xsi:type="dcterms:W3CDTF">2024-02-02T12:37:00Z</dcterms:modified>
</cp:coreProperties>
</file>