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A25" w:rsidRPr="00D32098" w:rsidRDefault="00517A25" w:rsidP="00517A25">
      <w:pPr>
        <w:jc w:val="center"/>
        <w:rPr>
          <w:b/>
          <w:sz w:val="28"/>
          <w:szCs w:val="28"/>
        </w:rPr>
      </w:pPr>
      <w:r w:rsidRPr="00D32098">
        <w:rPr>
          <w:b/>
          <w:sz w:val="28"/>
          <w:szCs w:val="28"/>
        </w:rPr>
        <w:t>Об итогах работы за 202</w:t>
      </w:r>
      <w:r>
        <w:rPr>
          <w:b/>
          <w:sz w:val="28"/>
          <w:szCs w:val="28"/>
        </w:rPr>
        <w:t>4</w:t>
      </w:r>
      <w:r w:rsidRPr="00D32098">
        <w:rPr>
          <w:b/>
          <w:sz w:val="28"/>
          <w:szCs w:val="28"/>
        </w:rPr>
        <w:t xml:space="preserve"> год по достижению показателей Цели устойчивого развития № 3 «Обеспечение здорового образа жизни и содействие благополучию для всех в любом возрасте»</w:t>
      </w:r>
    </w:p>
    <w:p w:rsidR="00517A25" w:rsidRDefault="00517A25" w:rsidP="000D6F13">
      <w:pPr>
        <w:jc w:val="center"/>
      </w:pPr>
    </w:p>
    <w:p w:rsidR="00517A25" w:rsidRPr="00517A25" w:rsidRDefault="00D64079" w:rsidP="00D12FE9">
      <w:pPr>
        <w:ind w:firstLine="709"/>
        <w:jc w:val="both"/>
        <w:rPr>
          <w:b/>
          <w:sz w:val="28"/>
          <w:szCs w:val="28"/>
        </w:rPr>
      </w:pPr>
      <w:r w:rsidRPr="00517A25">
        <w:rPr>
          <w:b/>
          <w:sz w:val="28"/>
          <w:szCs w:val="28"/>
        </w:rPr>
        <w:t>Показатель 3.3.1</w:t>
      </w:r>
      <w:r w:rsidR="00A43F07">
        <w:rPr>
          <w:b/>
          <w:sz w:val="28"/>
          <w:szCs w:val="28"/>
        </w:rPr>
        <w:t xml:space="preserve"> </w:t>
      </w:r>
      <w:r w:rsidRPr="00517A25">
        <w:rPr>
          <w:b/>
          <w:sz w:val="28"/>
          <w:szCs w:val="28"/>
        </w:rPr>
        <w:t>«Число новых заражений ВИЧ на 1000</w:t>
      </w:r>
      <w:r w:rsidR="00517A25" w:rsidRPr="00517A25">
        <w:rPr>
          <w:b/>
          <w:sz w:val="28"/>
          <w:szCs w:val="28"/>
        </w:rPr>
        <w:t xml:space="preserve"> неинфицированных»</w:t>
      </w:r>
    </w:p>
    <w:p w:rsidR="00D64079" w:rsidRPr="00517A25" w:rsidRDefault="00D64079" w:rsidP="00517A25">
      <w:pPr>
        <w:jc w:val="center"/>
        <w:rPr>
          <w:sz w:val="28"/>
          <w:szCs w:val="28"/>
        </w:rPr>
      </w:pPr>
    </w:p>
    <w:p w:rsidR="00D64079" w:rsidRPr="00517A25" w:rsidRDefault="00D64079" w:rsidP="00517A25">
      <w:pPr>
        <w:ind w:firstLine="708"/>
        <w:jc w:val="both"/>
        <w:rPr>
          <w:sz w:val="28"/>
          <w:szCs w:val="28"/>
        </w:rPr>
      </w:pPr>
      <w:r w:rsidRPr="00517A25">
        <w:rPr>
          <w:sz w:val="28"/>
          <w:szCs w:val="28"/>
        </w:rPr>
        <w:t xml:space="preserve">Работа по профилактике ВИЧ-инфекции </w:t>
      </w:r>
      <w:r w:rsidR="00517A25">
        <w:rPr>
          <w:sz w:val="28"/>
          <w:szCs w:val="28"/>
        </w:rPr>
        <w:t xml:space="preserve">проводится </w:t>
      </w:r>
      <w:r w:rsidR="00C61D7C" w:rsidRPr="00517A25">
        <w:rPr>
          <w:sz w:val="28"/>
          <w:szCs w:val="28"/>
        </w:rPr>
        <w:t xml:space="preserve">на основе </w:t>
      </w:r>
      <w:r w:rsidRPr="00517A25">
        <w:rPr>
          <w:sz w:val="28"/>
          <w:szCs w:val="28"/>
        </w:rPr>
        <w:t>задач подпрограммы 5 «Профилактика ВИЧ-инфекции» Государственной программы «Здоровье народа и демографическая безопасность» на 2021-2025 гг., целях устойчивого развития, принятых Республикой Беларусь.</w:t>
      </w:r>
      <w:r w:rsidR="000D6F13" w:rsidRPr="00517A25">
        <w:rPr>
          <w:sz w:val="28"/>
          <w:szCs w:val="28"/>
        </w:rPr>
        <w:t xml:space="preserve"> </w:t>
      </w:r>
    </w:p>
    <w:p w:rsidR="000D6F13" w:rsidRPr="00517A25" w:rsidRDefault="000D6F13" w:rsidP="00517A25">
      <w:pPr>
        <w:ind w:firstLine="708"/>
        <w:jc w:val="both"/>
        <w:rPr>
          <w:sz w:val="28"/>
          <w:szCs w:val="28"/>
        </w:rPr>
      </w:pPr>
      <w:r w:rsidRPr="00517A25">
        <w:rPr>
          <w:sz w:val="28"/>
          <w:szCs w:val="28"/>
        </w:rPr>
        <w:t>На территории Круглянского района новых случаев ВИЧ-инфицирования в 2024 году зарегистрировано не было.</w:t>
      </w:r>
    </w:p>
    <w:p w:rsidR="000D6F13" w:rsidRPr="00517A25" w:rsidRDefault="000D6F13" w:rsidP="00517A25">
      <w:pPr>
        <w:ind w:firstLine="708"/>
        <w:jc w:val="both"/>
        <w:rPr>
          <w:sz w:val="28"/>
          <w:szCs w:val="28"/>
        </w:rPr>
      </w:pPr>
      <w:r w:rsidRPr="00517A25">
        <w:rPr>
          <w:sz w:val="28"/>
          <w:szCs w:val="28"/>
        </w:rPr>
        <w:t xml:space="preserve">Косвенные-индикаторы по </w:t>
      </w:r>
      <w:r w:rsidR="00517A25">
        <w:rPr>
          <w:sz w:val="28"/>
          <w:szCs w:val="28"/>
        </w:rPr>
        <w:t>достижению показателя ЦУР 3.3.1</w:t>
      </w:r>
      <w:r w:rsidRPr="00517A25">
        <w:rPr>
          <w:sz w:val="28"/>
          <w:szCs w:val="28"/>
        </w:rPr>
        <w:t>:</w:t>
      </w:r>
    </w:p>
    <w:p w:rsidR="000D6F13" w:rsidRPr="00517A25" w:rsidRDefault="00C61D7C" w:rsidP="00517A25">
      <w:pPr>
        <w:ind w:firstLine="708"/>
        <w:jc w:val="both"/>
        <w:rPr>
          <w:sz w:val="28"/>
          <w:szCs w:val="28"/>
        </w:rPr>
      </w:pPr>
      <w:r w:rsidRPr="00517A25">
        <w:rPr>
          <w:sz w:val="28"/>
          <w:szCs w:val="28"/>
        </w:rPr>
        <w:t>-процент ЛЖВ, знающих свой ВИЧ-статус, от оценочного числа ЛЖВ – 100%;</w:t>
      </w:r>
    </w:p>
    <w:p w:rsidR="00C61D7C" w:rsidRPr="00517A25" w:rsidRDefault="00C61D7C" w:rsidP="00517A25">
      <w:pPr>
        <w:ind w:firstLine="709"/>
        <w:jc w:val="both"/>
        <w:rPr>
          <w:sz w:val="28"/>
          <w:szCs w:val="28"/>
        </w:rPr>
      </w:pPr>
      <w:r w:rsidRPr="00517A25">
        <w:rPr>
          <w:sz w:val="28"/>
          <w:szCs w:val="28"/>
        </w:rPr>
        <w:t>-процент ЛЖВ, получающих АРВ-терапию, от количества ЛЖВ, знающих свой ВИЧ-статус-100%;</w:t>
      </w:r>
    </w:p>
    <w:p w:rsidR="00C61D7C" w:rsidRPr="00517A25" w:rsidRDefault="00C61D7C" w:rsidP="00517A2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A25">
        <w:rPr>
          <w:rFonts w:ascii="Times New Roman" w:hAnsi="Times New Roman"/>
          <w:sz w:val="28"/>
          <w:szCs w:val="28"/>
        </w:rPr>
        <w:t>-процент ЛЖВ, имеющих неопределяемую вирусную нагрузку, от количества ЛЖВ, получающих АРВ-терапию</w:t>
      </w:r>
      <w:r w:rsidR="000F7033">
        <w:rPr>
          <w:rFonts w:ascii="Times New Roman" w:hAnsi="Times New Roman"/>
          <w:sz w:val="28"/>
          <w:szCs w:val="28"/>
        </w:rPr>
        <w:t xml:space="preserve"> </w:t>
      </w:r>
      <w:r w:rsidRPr="00517A25">
        <w:rPr>
          <w:rFonts w:ascii="Times New Roman" w:hAnsi="Times New Roman"/>
          <w:sz w:val="28"/>
          <w:szCs w:val="28"/>
        </w:rPr>
        <w:t>-</w:t>
      </w:r>
      <w:r w:rsidR="000F7033">
        <w:rPr>
          <w:rFonts w:ascii="Times New Roman" w:hAnsi="Times New Roman"/>
          <w:sz w:val="28"/>
          <w:szCs w:val="28"/>
        </w:rPr>
        <w:t xml:space="preserve"> </w:t>
      </w:r>
      <w:r w:rsidRPr="00517A25">
        <w:rPr>
          <w:rFonts w:ascii="Times New Roman" w:hAnsi="Times New Roman"/>
          <w:sz w:val="28"/>
          <w:szCs w:val="28"/>
        </w:rPr>
        <w:t>81,5%</w:t>
      </w:r>
      <w:r w:rsidRPr="00517A25">
        <w:rPr>
          <w:rFonts w:ascii="Times New Roman" w:hAnsi="Times New Roman"/>
          <w:sz w:val="28"/>
          <w:szCs w:val="28"/>
          <w:lang w:val="be-BY"/>
        </w:rPr>
        <w:t>.</w:t>
      </w:r>
    </w:p>
    <w:p w:rsidR="00D64079" w:rsidRPr="00517A25" w:rsidRDefault="00D64079" w:rsidP="00517A25">
      <w:pPr>
        <w:ind w:firstLine="709"/>
        <w:jc w:val="both"/>
        <w:rPr>
          <w:sz w:val="28"/>
          <w:szCs w:val="28"/>
        </w:rPr>
      </w:pPr>
      <w:r w:rsidRPr="00517A25">
        <w:rPr>
          <w:sz w:val="28"/>
          <w:szCs w:val="28"/>
        </w:rPr>
        <w:t>За 2024 год выполнение мероприятий Государственной программы «Здоровье народа и демографическая безопасность» на 2021–2025 годы позволило достичь показателей «охват антиретровирусной терапией людей, живущих с ВИЧ и знающих свой ВИЧ-положительный статус» – 100%; «риск передачи ВИЧ от ВИЧ-инфицированной матери ребенку» – 0,0%.</w:t>
      </w:r>
      <w:r w:rsidR="000D6F13" w:rsidRPr="00517A25">
        <w:rPr>
          <w:sz w:val="28"/>
          <w:szCs w:val="28"/>
        </w:rPr>
        <w:t xml:space="preserve"> Охват экспресс-тестированием на ВИЧ составил 93 человека.</w:t>
      </w:r>
    </w:p>
    <w:p w:rsidR="00D64079" w:rsidRPr="00517A25" w:rsidRDefault="00D64079" w:rsidP="00517A25">
      <w:pPr>
        <w:ind w:firstLine="708"/>
        <w:jc w:val="both"/>
        <w:rPr>
          <w:sz w:val="28"/>
          <w:szCs w:val="28"/>
        </w:rPr>
      </w:pPr>
      <w:r w:rsidRPr="00517A25">
        <w:rPr>
          <w:sz w:val="28"/>
          <w:szCs w:val="28"/>
        </w:rPr>
        <w:t xml:space="preserve">Работа по </w:t>
      </w:r>
      <w:r w:rsidR="000F7033">
        <w:rPr>
          <w:sz w:val="28"/>
          <w:szCs w:val="28"/>
        </w:rPr>
        <w:t>достижению показателя ЦУР 3.3.1</w:t>
      </w:r>
      <w:r w:rsidRPr="00517A25">
        <w:rPr>
          <w:sz w:val="28"/>
          <w:szCs w:val="28"/>
        </w:rPr>
        <w:t xml:space="preserve"> проводится во взаимодействии с организациями здравоохранения,</w:t>
      </w:r>
      <w:r w:rsidRPr="00517A25">
        <w:rPr>
          <w:sz w:val="28"/>
          <w:szCs w:val="28"/>
          <w:lang w:val="be-BY"/>
        </w:rPr>
        <w:t xml:space="preserve"> </w:t>
      </w:r>
      <w:r w:rsidRPr="00517A25">
        <w:rPr>
          <w:sz w:val="28"/>
          <w:szCs w:val="28"/>
        </w:rPr>
        <w:t>управлениями и отделами райисполком</w:t>
      </w:r>
      <w:r w:rsidR="000F7033">
        <w:rPr>
          <w:sz w:val="28"/>
          <w:szCs w:val="28"/>
        </w:rPr>
        <w:t>а</w:t>
      </w:r>
      <w:r w:rsidRPr="00517A25">
        <w:rPr>
          <w:sz w:val="28"/>
          <w:szCs w:val="28"/>
        </w:rPr>
        <w:t>, предприятиями и организациями</w:t>
      </w:r>
      <w:r w:rsidRPr="00517A25">
        <w:rPr>
          <w:sz w:val="28"/>
          <w:szCs w:val="28"/>
          <w:lang w:val="be-BY"/>
        </w:rPr>
        <w:t xml:space="preserve"> </w:t>
      </w:r>
      <w:r w:rsidRPr="00517A25">
        <w:rPr>
          <w:sz w:val="28"/>
          <w:szCs w:val="28"/>
        </w:rPr>
        <w:t>района.</w:t>
      </w:r>
    </w:p>
    <w:p w:rsidR="00E9212B" w:rsidRPr="00517A25" w:rsidRDefault="00316891" w:rsidP="00517A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М</w:t>
      </w:r>
      <w:r w:rsidR="00D64079" w:rsidRPr="00517A25">
        <w:rPr>
          <w:sz w:val="28"/>
          <w:szCs w:val="28"/>
        </w:rPr>
        <w:t>ежведомственном совете по формированию здорового образа</w:t>
      </w:r>
      <w:r w:rsidR="00D64079" w:rsidRPr="00517A25">
        <w:rPr>
          <w:sz w:val="28"/>
          <w:szCs w:val="28"/>
          <w:lang w:val="be-BY"/>
        </w:rPr>
        <w:t xml:space="preserve"> </w:t>
      </w:r>
      <w:r w:rsidR="00D64079" w:rsidRPr="00517A25">
        <w:rPr>
          <w:sz w:val="28"/>
          <w:szCs w:val="28"/>
        </w:rPr>
        <w:t xml:space="preserve">жизни, контролю </w:t>
      </w:r>
      <w:r w:rsidR="00517A25">
        <w:rPr>
          <w:sz w:val="28"/>
          <w:szCs w:val="28"/>
        </w:rPr>
        <w:t>з</w:t>
      </w:r>
      <w:r w:rsidR="00D64079" w:rsidRPr="00517A25">
        <w:rPr>
          <w:sz w:val="28"/>
          <w:szCs w:val="28"/>
        </w:rPr>
        <w:t>а неинфекционными заболеваниями, предупреждению и</w:t>
      </w:r>
      <w:r w:rsidR="00D64079" w:rsidRPr="00517A25">
        <w:rPr>
          <w:sz w:val="28"/>
          <w:szCs w:val="28"/>
          <w:lang w:val="be-BY"/>
        </w:rPr>
        <w:t xml:space="preserve"> </w:t>
      </w:r>
      <w:r w:rsidR="00D64079" w:rsidRPr="00517A25">
        <w:rPr>
          <w:sz w:val="28"/>
          <w:szCs w:val="28"/>
        </w:rPr>
        <w:t>профилактике пьянства, алкоголизма, наркомании и потребления табачного</w:t>
      </w:r>
      <w:r w:rsidR="00D64079" w:rsidRPr="00517A25">
        <w:rPr>
          <w:sz w:val="28"/>
          <w:szCs w:val="28"/>
          <w:lang w:val="be-BY"/>
        </w:rPr>
        <w:t xml:space="preserve"> </w:t>
      </w:r>
      <w:r w:rsidR="00D64079" w:rsidRPr="00517A25">
        <w:rPr>
          <w:sz w:val="28"/>
          <w:szCs w:val="28"/>
        </w:rPr>
        <w:t xml:space="preserve">сырья и табачных изделий при </w:t>
      </w:r>
      <w:r w:rsidR="00D64079" w:rsidRPr="00517A25">
        <w:rPr>
          <w:sz w:val="28"/>
          <w:szCs w:val="28"/>
          <w:lang w:val="be-BY"/>
        </w:rPr>
        <w:t xml:space="preserve">Круглянском районном </w:t>
      </w:r>
      <w:r w:rsidR="00D64079" w:rsidRPr="00517A25">
        <w:rPr>
          <w:sz w:val="28"/>
          <w:szCs w:val="28"/>
        </w:rPr>
        <w:t>исполнительном</w:t>
      </w:r>
      <w:r w:rsidR="00D64079" w:rsidRPr="00517A25">
        <w:rPr>
          <w:sz w:val="28"/>
          <w:szCs w:val="28"/>
          <w:lang w:val="be-BY"/>
        </w:rPr>
        <w:t xml:space="preserve"> </w:t>
      </w:r>
      <w:r w:rsidR="00D64079" w:rsidRPr="00517A25">
        <w:rPr>
          <w:sz w:val="28"/>
          <w:szCs w:val="28"/>
        </w:rPr>
        <w:t xml:space="preserve">комитете </w:t>
      </w:r>
      <w:r w:rsidR="00C61D7C" w:rsidRPr="00517A25">
        <w:rPr>
          <w:sz w:val="28"/>
          <w:szCs w:val="28"/>
        </w:rPr>
        <w:t xml:space="preserve">в 4 квартале </w:t>
      </w:r>
      <w:r w:rsidR="00F16D94" w:rsidRPr="00517A25">
        <w:rPr>
          <w:sz w:val="28"/>
          <w:szCs w:val="28"/>
        </w:rPr>
        <w:t>был рассмотрен</w:t>
      </w:r>
      <w:r w:rsidR="00D64079" w:rsidRPr="00517A25">
        <w:rPr>
          <w:sz w:val="28"/>
          <w:szCs w:val="28"/>
        </w:rPr>
        <w:t xml:space="preserve"> вопрос о реализации подпрограммы 5</w:t>
      </w:r>
      <w:r w:rsidR="00D64079" w:rsidRPr="00517A25">
        <w:rPr>
          <w:sz w:val="28"/>
          <w:szCs w:val="28"/>
          <w:lang w:val="be-BY"/>
        </w:rPr>
        <w:t xml:space="preserve"> </w:t>
      </w:r>
      <w:r w:rsidR="00D64079" w:rsidRPr="00517A25">
        <w:rPr>
          <w:sz w:val="28"/>
          <w:szCs w:val="28"/>
        </w:rPr>
        <w:t>«Профилактика ВИЧ-инфекции» Госу</w:t>
      </w:r>
      <w:r w:rsidR="00C61D7C" w:rsidRPr="00517A25">
        <w:rPr>
          <w:sz w:val="28"/>
          <w:szCs w:val="28"/>
        </w:rPr>
        <w:t xml:space="preserve">дарственной программы «Здоровье </w:t>
      </w:r>
      <w:r w:rsidR="00D64079" w:rsidRPr="00517A25">
        <w:rPr>
          <w:sz w:val="28"/>
          <w:szCs w:val="28"/>
        </w:rPr>
        <w:t>народа и демографическая безопасность» на 2021-2025 годы, достижении</w:t>
      </w:r>
      <w:r w:rsidR="00D64079" w:rsidRPr="00517A25">
        <w:rPr>
          <w:sz w:val="28"/>
          <w:szCs w:val="28"/>
          <w:lang w:val="be-BY"/>
        </w:rPr>
        <w:t xml:space="preserve"> </w:t>
      </w:r>
      <w:r w:rsidR="00D64079" w:rsidRPr="00517A25">
        <w:rPr>
          <w:sz w:val="28"/>
          <w:szCs w:val="28"/>
        </w:rPr>
        <w:t>ключевых индикаторов Целей устойчивого развития по профилактике ВИЧ-</w:t>
      </w:r>
      <w:r w:rsidR="00D64079" w:rsidRPr="00517A25">
        <w:rPr>
          <w:sz w:val="28"/>
          <w:szCs w:val="28"/>
          <w:lang w:val="be-BY"/>
        </w:rPr>
        <w:t xml:space="preserve"> </w:t>
      </w:r>
      <w:r w:rsidR="00E9212B" w:rsidRPr="00517A25">
        <w:rPr>
          <w:sz w:val="28"/>
          <w:szCs w:val="28"/>
        </w:rPr>
        <w:t>инфекции.</w:t>
      </w:r>
    </w:p>
    <w:p w:rsidR="00E9212B" w:rsidRDefault="00517A25" w:rsidP="00517A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 - образовательная </w:t>
      </w:r>
      <w:r w:rsidR="00E9212B" w:rsidRPr="00517A25">
        <w:rPr>
          <w:sz w:val="28"/>
          <w:szCs w:val="28"/>
        </w:rPr>
        <w:t>р</w:t>
      </w:r>
      <w:r w:rsidR="00D64079" w:rsidRPr="00517A25">
        <w:rPr>
          <w:sz w:val="28"/>
          <w:szCs w:val="28"/>
        </w:rPr>
        <w:t xml:space="preserve">абота </w:t>
      </w:r>
      <w:r w:rsidR="00C61D7C" w:rsidRPr="00517A25">
        <w:rPr>
          <w:sz w:val="28"/>
          <w:szCs w:val="28"/>
        </w:rPr>
        <w:t xml:space="preserve">в районе </w:t>
      </w:r>
      <w:r w:rsidR="00D64079" w:rsidRPr="00517A25">
        <w:rPr>
          <w:sz w:val="28"/>
          <w:szCs w:val="28"/>
        </w:rPr>
        <w:t xml:space="preserve">проводится </w:t>
      </w:r>
      <w:r w:rsidR="00E9212B" w:rsidRPr="00517A25">
        <w:rPr>
          <w:sz w:val="28"/>
          <w:szCs w:val="28"/>
        </w:rPr>
        <w:t xml:space="preserve">в рамках бесед и семинаров с населением и медицинскими работниками по вопросам профилактики передачи ВИЧ-инфекции, предупреждения дискриминации в отношении лиц, живущих с ВИЧ с </w:t>
      </w:r>
      <w:r w:rsidR="00D64079" w:rsidRPr="00517A25">
        <w:rPr>
          <w:sz w:val="28"/>
          <w:szCs w:val="28"/>
        </w:rPr>
        <w:t>предоставление</w:t>
      </w:r>
      <w:r w:rsidR="00E9212B" w:rsidRPr="00517A25">
        <w:rPr>
          <w:sz w:val="28"/>
          <w:szCs w:val="28"/>
        </w:rPr>
        <w:t>м</w:t>
      </w:r>
      <w:r w:rsidR="00D64079" w:rsidRPr="00517A25">
        <w:rPr>
          <w:sz w:val="28"/>
          <w:szCs w:val="28"/>
        </w:rPr>
        <w:t xml:space="preserve"> </w:t>
      </w:r>
      <w:r w:rsidR="00E9212B" w:rsidRPr="00517A25">
        <w:rPr>
          <w:sz w:val="28"/>
          <w:szCs w:val="28"/>
        </w:rPr>
        <w:t>информационно-образовательных материалов.</w:t>
      </w:r>
    </w:p>
    <w:p w:rsidR="00A46F72" w:rsidRDefault="006E17A8" w:rsidP="006E17A8">
      <w:pPr>
        <w:ind w:firstLine="708"/>
        <w:jc w:val="both"/>
        <w:rPr>
          <w:sz w:val="28"/>
          <w:szCs w:val="28"/>
        </w:rPr>
      </w:pPr>
      <w:r w:rsidRPr="006E17A8">
        <w:rPr>
          <w:sz w:val="28"/>
          <w:szCs w:val="28"/>
        </w:rPr>
        <w:t xml:space="preserve">В 2024 году в рамках ЕДЗ </w:t>
      </w:r>
      <w:r w:rsidR="005A40EE">
        <w:rPr>
          <w:sz w:val="28"/>
          <w:szCs w:val="28"/>
        </w:rPr>
        <w:t xml:space="preserve">в мае месяце </w:t>
      </w:r>
      <w:r w:rsidRPr="006E17A8">
        <w:rPr>
          <w:sz w:val="28"/>
          <w:szCs w:val="28"/>
        </w:rPr>
        <w:t xml:space="preserve">была организована выставка тематической литературы по профилактике ВИЧ-инфекции в библиотеках </w:t>
      </w:r>
      <w:r w:rsidRPr="006E17A8">
        <w:rPr>
          <w:sz w:val="28"/>
          <w:szCs w:val="28"/>
        </w:rPr>
        <w:lastRenderedPageBreak/>
        <w:t>(читальный зал) Круглянского района, распространен информационно-образовательный материал в местах массового пребывания населе</w:t>
      </w:r>
      <w:r>
        <w:rPr>
          <w:sz w:val="28"/>
          <w:szCs w:val="28"/>
        </w:rPr>
        <w:t>ния (торговые объекты, гостиница</w:t>
      </w:r>
      <w:r w:rsidRPr="006E17A8">
        <w:rPr>
          <w:sz w:val="28"/>
          <w:szCs w:val="28"/>
        </w:rPr>
        <w:t>, поликлиника и т.д.)</w:t>
      </w:r>
      <w:r>
        <w:rPr>
          <w:sz w:val="28"/>
          <w:szCs w:val="28"/>
        </w:rPr>
        <w:t>, проведен к</w:t>
      </w:r>
      <w:r w:rsidRPr="006E17A8">
        <w:rPr>
          <w:sz w:val="28"/>
          <w:szCs w:val="28"/>
        </w:rPr>
        <w:t>руглый стол с последующим анкетированием знаний учащихся старших классов учреждений образования Круглянского района по вопросам ВИЧ-инфекции</w:t>
      </w:r>
      <w:r>
        <w:rPr>
          <w:sz w:val="28"/>
          <w:szCs w:val="28"/>
        </w:rPr>
        <w:t>.</w:t>
      </w:r>
    </w:p>
    <w:p w:rsidR="006E17A8" w:rsidRPr="006E17A8" w:rsidRDefault="006E17A8" w:rsidP="006E17A8">
      <w:pPr>
        <w:jc w:val="both"/>
        <w:rPr>
          <w:b/>
          <w:sz w:val="28"/>
          <w:szCs w:val="28"/>
        </w:rPr>
      </w:pPr>
    </w:p>
    <w:p w:rsidR="000D6F13" w:rsidRPr="0084225F" w:rsidRDefault="000D6F13" w:rsidP="00D12FE9">
      <w:pPr>
        <w:ind w:firstLine="709"/>
        <w:rPr>
          <w:b/>
          <w:sz w:val="28"/>
          <w:szCs w:val="28"/>
        </w:rPr>
      </w:pPr>
      <w:r w:rsidRPr="0084225F">
        <w:rPr>
          <w:b/>
          <w:sz w:val="28"/>
          <w:szCs w:val="28"/>
        </w:rPr>
        <w:t>Показатель 3.3.3 «Заболевае</w:t>
      </w:r>
      <w:r w:rsidR="0084225F">
        <w:rPr>
          <w:b/>
          <w:sz w:val="28"/>
          <w:szCs w:val="28"/>
        </w:rPr>
        <w:t>мость малярией на 1000 человек»</w:t>
      </w:r>
    </w:p>
    <w:p w:rsidR="00C61D7C" w:rsidRPr="00517A25" w:rsidRDefault="00C61D7C" w:rsidP="00517A25">
      <w:pPr>
        <w:rPr>
          <w:sz w:val="28"/>
          <w:szCs w:val="28"/>
        </w:rPr>
      </w:pPr>
    </w:p>
    <w:p w:rsidR="000D6F13" w:rsidRPr="00517A25" w:rsidRDefault="00C61D7C" w:rsidP="00517A25">
      <w:pPr>
        <w:ind w:firstLine="708"/>
        <w:jc w:val="both"/>
        <w:rPr>
          <w:sz w:val="28"/>
          <w:szCs w:val="28"/>
        </w:rPr>
      </w:pPr>
      <w:r w:rsidRPr="00517A25">
        <w:rPr>
          <w:sz w:val="28"/>
          <w:szCs w:val="28"/>
        </w:rPr>
        <w:t>Ежегодно проводится работа</w:t>
      </w:r>
      <w:r w:rsidR="005976AE" w:rsidRPr="00517A25">
        <w:rPr>
          <w:sz w:val="28"/>
          <w:szCs w:val="28"/>
        </w:rPr>
        <w:t xml:space="preserve"> по обеспечению устойчивого </w:t>
      </w:r>
      <w:r w:rsidR="000D6F13" w:rsidRPr="00517A25">
        <w:rPr>
          <w:sz w:val="28"/>
          <w:szCs w:val="28"/>
        </w:rPr>
        <w:t>эпи</w:t>
      </w:r>
      <w:r w:rsidRPr="00517A25">
        <w:rPr>
          <w:sz w:val="28"/>
          <w:szCs w:val="28"/>
        </w:rPr>
        <w:t>демиол</w:t>
      </w:r>
      <w:r w:rsidR="005976AE" w:rsidRPr="00517A25">
        <w:rPr>
          <w:sz w:val="28"/>
          <w:szCs w:val="28"/>
        </w:rPr>
        <w:t>огического благополучия на территории района</w:t>
      </w:r>
      <w:r w:rsidR="00D546B8">
        <w:rPr>
          <w:sz w:val="28"/>
          <w:szCs w:val="28"/>
        </w:rPr>
        <w:t>,</w:t>
      </w:r>
      <w:r w:rsidR="005976AE" w:rsidRPr="00517A25">
        <w:rPr>
          <w:sz w:val="28"/>
          <w:szCs w:val="28"/>
        </w:rPr>
        <w:t xml:space="preserve"> в </w:t>
      </w:r>
      <w:proofErr w:type="spellStart"/>
      <w:r w:rsidR="005976AE" w:rsidRPr="00517A25">
        <w:rPr>
          <w:sz w:val="28"/>
          <w:szCs w:val="28"/>
        </w:rPr>
        <w:t>т.ч</w:t>
      </w:r>
      <w:proofErr w:type="spellEnd"/>
      <w:r w:rsidR="005976AE" w:rsidRPr="00517A25">
        <w:rPr>
          <w:sz w:val="28"/>
          <w:szCs w:val="28"/>
        </w:rPr>
        <w:t>. по профилактике заболеваемости малярией с</w:t>
      </w:r>
      <w:r w:rsidR="000D6F13" w:rsidRPr="00517A25">
        <w:rPr>
          <w:sz w:val="28"/>
          <w:szCs w:val="28"/>
        </w:rPr>
        <w:t xml:space="preserve"> реализац</w:t>
      </w:r>
      <w:r w:rsidR="005976AE" w:rsidRPr="00517A25">
        <w:rPr>
          <w:sz w:val="28"/>
          <w:szCs w:val="28"/>
        </w:rPr>
        <w:t xml:space="preserve">ии </w:t>
      </w:r>
      <w:r w:rsidR="000D6F13" w:rsidRPr="00517A25">
        <w:rPr>
          <w:sz w:val="28"/>
          <w:szCs w:val="28"/>
        </w:rPr>
        <w:t>задач по достижению показателя ЦУР 3.3.3 «Заболеваемость малярией»</w:t>
      </w:r>
      <w:r w:rsidR="005976AE" w:rsidRPr="00517A25">
        <w:rPr>
          <w:sz w:val="28"/>
          <w:szCs w:val="28"/>
        </w:rPr>
        <w:t xml:space="preserve">. </w:t>
      </w:r>
    </w:p>
    <w:p w:rsidR="000D6F13" w:rsidRDefault="000D6F13" w:rsidP="00517A25">
      <w:pPr>
        <w:ind w:firstLine="708"/>
        <w:jc w:val="both"/>
        <w:rPr>
          <w:sz w:val="28"/>
          <w:szCs w:val="28"/>
        </w:rPr>
      </w:pPr>
      <w:r w:rsidRPr="00517A25">
        <w:rPr>
          <w:sz w:val="28"/>
          <w:szCs w:val="28"/>
        </w:rPr>
        <w:t>Активно проводится информационно-образовательная работа с</w:t>
      </w:r>
      <w:r w:rsidR="005976AE" w:rsidRPr="00517A25">
        <w:rPr>
          <w:sz w:val="28"/>
          <w:szCs w:val="28"/>
        </w:rPr>
        <w:t xml:space="preserve"> </w:t>
      </w:r>
      <w:r w:rsidRPr="00517A25">
        <w:rPr>
          <w:sz w:val="28"/>
          <w:szCs w:val="28"/>
        </w:rPr>
        <w:t xml:space="preserve">населением </w:t>
      </w:r>
      <w:r w:rsidR="005976AE" w:rsidRPr="00517A25">
        <w:rPr>
          <w:sz w:val="28"/>
          <w:szCs w:val="28"/>
        </w:rPr>
        <w:t xml:space="preserve">с акцентом на информирование </w:t>
      </w:r>
      <w:r w:rsidRPr="00517A25">
        <w:rPr>
          <w:sz w:val="28"/>
          <w:szCs w:val="28"/>
        </w:rPr>
        <w:t>граждан, выезжающих за рубеж</w:t>
      </w:r>
      <w:r w:rsidR="005976AE" w:rsidRPr="00517A25">
        <w:rPr>
          <w:sz w:val="28"/>
          <w:szCs w:val="28"/>
        </w:rPr>
        <w:t xml:space="preserve"> по вопросам минимизации рисков </w:t>
      </w:r>
      <w:r w:rsidRPr="00517A25">
        <w:rPr>
          <w:sz w:val="28"/>
          <w:szCs w:val="28"/>
        </w:rPr>
        <w:t>инфицирования возбудителем малярии</w:t>
      </w:r>
      <w:r w:rsidR="005976AE" w:rsidRPr="00517A25">
        <w:rPr>
          <w:sz w:val="28"/>
          <w:szCs w:val="28"/>
        </w:rPr>
        <w:t xml:space="preserve"> при поездках в неблагополучные страны путем поведения семинаров в коллективах и размещения на сайте ЦГЭ сведений о странах, неблагополучных по инфекционным заболеваниям, которые представляют или могут представлять собой чрезвычайную ситуацию в области общественного здравоохранения, имеющую международное значение.</w:t>
      </w:r>
    </w:p>
    <w:p w:rsidR="005976AE" w:rsidRDefault="00501582" w:rsidP="00517A25">
      <w:pPr>
        <w:ind w:firstLine="708"/>
        <w:jc w:val="both"/>
        <w:rPr>
          <w:sz w:val="28"/>
          <w:szCs w:val="28"/>
          <w:shd w:val="clear" w:color="auto" w:fill="FFFFFF"/>
        </w:rPr>
      </w:pPr>
      <w:r w:rsidRPr="0012155C">
        <w:rPr>
          <w:sz w:val="28"/>
          <w:szCs w:val="28"/>
        </w:rPr>
        <w:t>13.05.2025 в ГУО «Детский сад №3 г.Круглое</w:t>
      </w:r>
      <w:r>
        <w:rPr>
          <w:sz w:val="28"/>
          <w:szCs w:val="28"/>
        </w:rPr>
        <w:t xml:space="preserve">» </w:t>
      </w:r>
      <w:r w:rsidR="00D546B8">
        <w:rPr>
          <w:sz w:val="28"/>
          <w:szCs w:val="28"/>
        </w:rPr>
        <w:t xml:space="preserve">освещены </w:t>
      </w:r>
      <w:r w:rsidRPr="0012155C">
        <w:rPr>
          <w:sz w:val="28"/>
          <w:szCs w:val="28"/>
          <w:shd w:val="clear" w:color="auto" w:fill="FFFFFF"/>
        </w:rPr>
        <w:t xml:space="preserve">основные меры профилактики </w:t>
      </w:r>
      <w:r w:rsidR="00D546B8">
        <w:rPr>
          <w:sz w:val="28"/>
          <w:szCs w:val="28"/>
          <w:shd w:val="clear" w:color="auto" w:fill="FFFFFF"/>
        </w:rPr>
        <w:t xml:space="preserve">наиболее </w:t>
      </w:r>
      <w:r w:rsidRPr="0012155C">
        <w:rPr>
          <w:sz w:val="28"/>
          <w:szCs w:val="28"/>
          <w:shd w:val="clear" w:color="auto" w:fill="FFFFFF"/>
        </w:rPr>
        <w:t xml:space="preserve">распространенных тропических заболеваний в рамках </w:t>
      </w:r>
      <w:r w:rsidR="00D546B8">
        <w:rPr>
          <w:sz w:val="28"/>
          <w:szCs w:val="28"/>
          <w:shd w:val="clear" w:color="auto" w:fill="FFFFFF"/>
        </w:rPr>
        <w:t xml:space="preserve">реализации </w:t>
      </w:r>
      <w:r w:rsidRPr="0012155C">
        <w:rPr>
          <w:sz w:val="28"/>
          <w:szCs w:val="28"/>
          <w:shd w:val="clear" w:color="auto" w:fill="FFFFFF"/>
        </w:rPr>
        <w:t>задачи 3.3. ЦУР №3</w:t>
      </w:r>
      <w:r>
        <w:rPr>
          <w:sz w:val="28"/>
          <w:szCs w:val="28"/>
          <w:shd w:val="clear" w:color="auto" w:fill="FFFFFF"/>
        </w:rPr>
        <w:t xml:space="preserve">, в </w:t>
      </w:r>
      <w:proofErr w:type="spellStart"/>
      <w:r>
        <w:rPr>
          <w:sz w:val="28"/>
          <w:szCs w:val="28"/>
          <w:shd w:val="clear" w:color="auto" w:fill="FFFFFF"/>
        </w:rPr>
        <w:t>т.ч</w:t>
      </w:r>
      <w:proofErr w:type="spellEnd"/>
      <w:r>
        <w:rPr>
          <w:sz w:val="28"/>
          <w:szCs w:val="28"/>
          <w:shd w:val="clear" w:color="auto" w:fill="FFFFFF"/>
        </w:rPr>
        <w:t>. малярии.</w:t>
      </w:r>
    </w:p>
    <w:p w:rsidR="00D12FE9" w:rsidRDefault="00D12FE9" w:rsidP="00D12FE9">
      <w:pPr>
        <w:rPr>
          <w:sz w:val="28"/>
          <w:szCs w:val="28"/>
        </w:rPr>
      </w:pPr>
    </w:p>
    <w:p w:rsidR="005976AE" w:rsidRPr="0084225F" w:rsidRDefault="005976AE" w:rsidP="00D12FE9">
      <w:pPr>
        <w:ind w:firstLine="709"/>
        <w:rPr>
          <w:b/>
          <w:sz w:val="28"/>
          <w:szCs w:val="28"/>
        </w:rPr>
      </w:pPr>
      <w:r w:rsidRPr="0084225F">
        <w:rPr>
          <w:b/>
          <w:sz w:val="28"/>
          <w:szCs w:val="28"/>
        </w:rPr>
        <w:t xml:space="preserve">Показатель 3.3.4 «Заболеваемость гепатитом </w:t>
      </w:r>
      <w:proofErr w:type="gramStart"/>
      <w:r w:rsidRPr="0084225F">
        <w:rPr>
          <w:b/>
          <w:sz w:val="28"/>
          <w:szCs w:val="28"/>
        </w:rPr>
        <w:t>В на</w:t>
      </w:r>
      <w:proofErr w:type="gramEnd"/>
      <w:r w:rsidRPr="0084225F">
        <w:rPr>
          <w:b/>
          <w:sz w:val="28"/>
          <w:szCs w:val="28"/>
        </w:rPr>
        <w:t xml:space="preserve"> 100000 человек»</w:t>
      </w:r>
    </w:p>
    <w:p w:rsidR="005976AE" w:rsidRPr="00517A25" w:rsidRDefault="005976AE" w:rsidP="00517A25">
      <w:pPr>
        <w:jc w:val="center"/>
        <w:rPr>
          <w:sz w:val="28"/>
          <w:szCs w:val="28"/>
        </w:rPr>
      </w:pPr>
    </w:p>
    <w:p w:rsidR="005976AE" w:rsidRDefault="005976AE" w:rsidP="00517A25">
      <w:pPr>
        <w:ind w:firstLine="708"/>
        <w:jc w:val="both"/>
        <w:rPr>
          <w:sz w:val="28"/>
          <w:szCs w:val="28"/>
        </w:rPr>
      </w:pPr>
      <w:r w:rsidRPr="00517A25">
        <w:rPr>
          <w:sz w:val="28"/>
          <w:szCs w:val="28"/>
        </w:rPr>
        <w:t>В 2024 году работа по пр</w:t>
      </w:r>
      <w:r w:rsidR="00501582">
        <w:rPr>
          <w:sz w:val="28"/>
          <w:szCs w:val="28"/>
        </w:rPr>
        <w:t xml:space="preserve">офилактике вирусного гепатита </w:t>
      </w:r>
      <w:proofErr w:type="gramStart"/>
      <w:r w:rsidR="00501582">
        <w:rPr>
          <w:sz w:val="28"/>
          <w:szCs w:val="28"/>
        </w:rPr>
        <w:t xml:space="preserve">В </w:t>
      </w:r>
      <w:r w:rsidRPr="00517A25">
        <w:rPr>
          <w:sz w:val="28"/>
          <w:szCs w:val="28"/>
        </w:rPr>
        <w:t>реализовывалась</w:t>
      </w:r>
      <w:proofErr w:type="gramEnd"/>
      <w:r w:rsidRPr="00517A25">
        <w:rPr>
          <w:sz w:val="28"/>
          <w:szCs w:val="28"/>
        </w:rPr>
        <w:t xml:space="preserve"> в рамках постановлений и приказов Министерства здравоохранения, приказов главного управления по здравоохранению Могилевского облисполкома и базировалась на целевых показателях, реализуемых в рамках достижения Цели устойчивого развития №3.3.4.</w:t>
      </w:r>
    </w:p>
    <w:p w:rsidR="0084225F" w:rsidRPr="00501582" w:rsidRDefault="00501582" w:rsidP="00517A25">
      <w:pPr>
        <w:ind w:firstLine="708"/>
        <w:jc w:val="both"/>
        <w:rPr>
          <w:sz w:val="28"/>
          <w:szCs w:val="28"/>
        </w:rPr>
      </w:pPr>
      <w:r w:rsidRPr="00501582">
        <w:rPr>
          <w:sz w:val="28"/>
          <w:szCs w:val="28"/>
        </w:rPr>
        <w:t xml:space="preserve">Случаев острого вирусного гепатита </w:t>
      </w:r>
      <w:proofErr w:type="gramStart"/>
      <w:r w:rsidR="003A5C7A">
        <w:rPr>
          <w:sz w:val="28"/>
          <w:szCs w:val="28"/>
        </w:rPr>
        <w:t xml:space="preserve">В </w:t>
      </w:r>
      <w:r w:rsidRPr="00501582">
        <w:rPr>
          <w:sz w:val="28"/>
          <w:szCs w:val="28"/>
        </w:rPr>
        <w:t>на</w:t>
      </w:r>
      <w:proofErr w:type="gramEnd"/>
      <w:r w:rsidRPr="00501582">
        <w:rPr>
          <w:sz w:val="28"/>
          <w:szCs w:val="28"/>
        </w:rPr>
        <w:t xml:space="preserve"> территории района не зарегистрировано.</w:t>
      </w:r>
    </w:p>
    <w:p w:rsidR="004D6868" w:rsidRPr="00517A25" w:rsidRDefault="004D6868" w:rsidP="00517A25">
      <w:pPr>
        <w:ind w:firstLine="708"/>
        <w:jc w:val="both"/>
        <w:rPr>
          <w:sz w:val="28"/>
          <w:szCs w:val="28"/>
        </w:rPr>
      </w:pPr>
      <w:r w:rsidRPr="00517A25">
        <w:rPr>
          <w:sz w:val="28"/>
          <w:szCs w:val="28"/>
        </w:rPr>
        <w:t>Косвенные показатели по достижению ЦУР 3.3.4:</w:t>
      </w:r>
    </w:p>
    <w:p w:rsidR="005976AE" w:rsidRPr="00517A25" w:rsidRDefault="004D6868" w:rsidP="00517A25">
      <w:pPr>
        <w:ind w:firstLine="709"/>
        <w:jc w:val="both"/>
        <w:rPr>
          <w:sz w:val="28"/>
          <w:szCs w:val="28"/>
        </w:rPr>
      </w:pPr>
      <w:r w:rsidRPr="00517A25">
        <w:rPr>
          <w:sz w:val="28"/>
          <w:szCs w:val="28"/>
        </w:rPr>
        <w:t>-</w:t>
      </w:r>
      <w:r w:rsidR="005976AE" w:rsidRPr="00517A25">
        <w:rPr>
          <w:sz w:val="28"/>
          <w:szCs w:val="28"/>
        </w:rPr>
        <w:t xml:space="preserve"> «Процент охвата обследованием контактных лиц в очагах ВГВ-инфекции и микст-инфекции» составил 100%, при целевом не менее 90%.</w:t>
      </w:r>
    </w:p>
    <w:p w:rsidR="005976AE" w:rsidRPr="00517A25" w:rsidRDefault="004D6868" w:rsidP="00517A25">
      <w:pPr>
        <w:ind w:firstLine="709"/>
        <w:jc w:val="both"/>
        <w:rPr>
          <w:sz w:val="28"/>
          <w:szCs w:val="28"/>
        </w:rPr>
      </w:pPr>
      <w:r w:rsidRPr="00517A25">
        <w:rPr>
          <w:sz w:val="28"/>
          <w:szCs w:val="28"/>
        </w:rPr>
        <w:t>-</w:t>
      </w:r>
      <w:r w:rsidR="005976AE" w:rsidRPr="00517A25">
        <w:rPr>
          <w:sz w:val="28"/>
          <w:szCs w:val="28"/>
        </w:rPr>
        <w:t xml:space="preserve"> «Процент отказов подлежащих лиц</w:t>
      </w:r>
      <w:r w:rsidRPr="00517A25">
        <w:rPr>
          <w:sz w:val="28"/>
          <w:szCs w:val="28"/>
        </w:rPr>
        <w:t xml:space="preserve"> </w:t>
      </w:r>
      <w:r w:rsidR="005976AE" w:rsidRPr="00517A25">
        <w:rPr>
          <w:sz w:val="28"/>
          <w:szCs w:val="28"/>
        </w:rPr>
        <w:t>от лабораторного обследования</w:t>
      </w:r>
      <w:r w:rsidR="00D12FE9">
        <w:rPr>
          <w:sz w:val="28"/>
          <w:szCs w:val="28"/>
        </w:rPr>
        <w:t xml:space="preserve"> 0%, целевой показатель </w:t>
      </w:r>
      <w:r w:rsidR="00D12FE9" w:rsidRPr="00517A25">
        <w:rPr>
          <w:sz w:val="28"/>
          <w:szCs w:val="28"/>
        </w:rPr>
        <w:t>–</w:t>
      </w:r>
      <w:r w:rsidR="00D12FE9">
        <w:rPr>
          <w:sz w:val="28"/>
          <w:szCs w:val="28"/>
        </w:rPr>
        <w:t xml:space="preserve"> </w:t>
      </w:r>
      <w:r w:rsidR="005976AE" w:rsidRPr="00517A25">
        <w:rPr>
          <w:sz w:val="28"/>
          <w:szCs w:val="28"/>
        </w:rPr>
        <w:t>не более 5,0%». За 2024 год отказов от лабораторного о</w:t>
      </w:r>
      <w:r w:rsidRPr="00517A25">
        <w:rPr>
          <w:sz w:val="28"/>
          <w:szCs w:val="28"/>
        </w:rPr>
        <w:t>бследования не зарегистрировано</w:t>
      </w:r>
      <w:r w:rsidR="00D12FE9">
        <w:rPr>
          <w:sz w:val="28"/>
          <w:szCs w:val="28"/>
        </w:rPr>
        <w:t>.</w:t>
      </w:r>
    </w:p>
    <w:p w:rsidR="004D6868" w:rsidRPr="00517A25" w:rsidRDefault="004D6868" w:rsidP="00517A25">
      <w:pPr>
        <w:ind w:firstLine="709"/>
        <w:jc w:val="both"/>
        <w:rPr>
          <w:sz w:val="28"/>
          <w:szCs w:val="28"/>
        </w:rPr>
      </w:pPr>
      <w:r w:rsidRPr="00517A25">
        <w:rPr>
          <w:sz w:val="28"/>
          <w:szCs w:val="28"/>
        </w:rPr>
        <w:t>-  «Процент отказов от вакцинации среди контактных лиц в очагах ВГВ-инфекции» (целевой показатель не более 5% от подлежащих)- 0%</w:t>
      </w:r>
    </w:p>
    <w:p w:rsidR="004D6868" w:rsidRPr="00517A25" w:rsidRDefault="004D6868" w:rsidP="00517A25">
      <w:pPr>
        <w:ind w:firstLine="709"/>
        <w:jc w:val="both"/>
        <w:rPr>
          <w:sz w:val="28"/>
          <w:szCs w:val="28"/>
        </w:rPr>
      </w:pPr>
      <w:r w:rsidRPr="00517A25">
        <w:rPr>
          <w:sz w:val="28"/>
          <w:szCs w:val="28"/>
        </w:rPr>
        <w:t>- «Удельный вес контактно-бытовой внутрисемейной передачи ВГВ-инфекции» – 0%</w:t>
      </w:r>
    </w:p>
    <w:p w:rsidR="004D6868" w:rsidRPr="00517A25" w:rsidRDefault="004D6868" w:rsidP="00517A25">
      <w:pPr>
        <w:ind w:firstLine="709"/>
        <w:jc w:val="both"/>
        <w:rPr>
          <w:sz w:val="28"/>
          <w:szCs w:val="28"/>
        </w:rPr>
      </w:pPr>
      <w:r w:rsidRPr="00517A25">
        <w:rPr>
          <w:sz w:val="28"/>
          <w:szCs w:val="28"/>
        </w:rPr>
        <w:t xml:space="preserve">- «Абсолютное число случаев вертикальной передачи гепатита </w:t>
      </w:r>
      <w:proofErr w:type="gramStart"/>
      <w:r w:rsidRPr="00517A25">
        <w:rPr>
          <w:sz w:val="28"/>
          <w:szCs w:val="28"/>
        </w:rPr>
        <w:t>В от</w:t>
      </w:r>
      <w:proofErr w:type="gramEnd"/>
      <w:r w:rsidRPr="00517A25">
        <w:rPr>
          <w:sz w:val="28"/>
          <w:szCs w:val="28"/>
        </w:rPr>
        <w:t xml:space="preserve"> матери ребенку»- 0 случаев.</w:t>
      </w:r>
    </w:p>
    <w:p w:rsidR="004D6868" w:rsidRPr="00517A25" w:rsidRDefault="004D6868" w:rsidP="00517A2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A25">
        <w:rPr>
          <w:rFonts w:ascii="Times New Roman" w:hAnsi="Times New Roman"/>
          <w:sz w:val="28"/>
          <w:szCs w:val="28"/>
        </w:rPr>
        <w:lastRenderedPageBreak/>
        <w:t>- «Абсолютное число случаев профессионального инфицирования медицинских работников вирусом гепатита В» -</w:t>
      </w:r>
      <w:r w:rsidR="00D12FE9">
        <w:rPr>
          <w:rFonts w:ascii="Times New Roman" w:hAnsi="Times New Roman"/>
          <w:sz w:val="28"/>
          <w:szCs w:val="28"/>
        </w:rPr>
        <w:t xml:space="preserve"> </w:t>
      </w:r>
      <w:r w:rsidRPr="00517A25">
        <w:rPr>
          <w:rFonts w:ascii="Times New Roman" w:hAnsi="Times New Roman"/>
          <w:sz w:val="28"/>
          <w:szCs w:val="28"/>
        </w:rPr>
        <w:t>0 случаев.</w:t>
      </w:r>
    </w:p>
    <w:p w:rsidR="00501582" w:rsidRDefault="00150973" w:rsidP="00517A25">
      <w:pPr>
        <w:ind w:firstLine="708"/>
        <w:jc w:val="both"/>
        <w:rPr>
          <w:sz w:val="28"/>
          <w:szCs w:val="28"/>
        </w:rPr>
      </w:pPr>
      <w:r w:rsidRPr="00517A25">
        <w:rPr>
          <w:sz w:val="28"/>
          <w:szCs w:val="28"/>
        </w:rPr>
        <w:t>Ежегодно на территории района проводитс</w:t>
      </w:r>
      <w:r w:rsidR="00F16D94" w:rsidRPr="00517A25">
        <w:rPr>
          <w:sz w:val="28"/>
          <w:szCs w:val="28"/>
        </w:rPr>
        <w:t xml:space="preserve">я информационно-образовательная </w:t>
      </w:r>
      <w:r w:rsidRPr="00517A25">
        <w:rPr>
          <w:sz w:val="28"/>
          <w:szCs w:val="28"/>
        </w:rPr>
        <w:t>работа с населением в рамках Всемирного дня борьбы с гепатитом 28 июля.</w:t>
      </w:r>
      <w:r w:rsidR="0084225F">
        <w:rPr>
          <w:sz w:val="28"/>
          <w:szCs w:val="28"/>
        </w:rPr>
        <w:t xml:space="preserve"> </w:t>
      </w:r>
    </w:p>
    <w:p w:rsidR="00150973" w:rsidRPr="00501582" w:rsidRDefault="00501582" w:rsidP="00517A25">
      <w:pPr>
        <w:ind w:firstLine="708"/>
        <w:jc w:val="both"/>
        <w:rPr>
          <w:sz w:val="28"/>
          <w:szCs w:val="28"/>
        </w:rPr>
      </w:pPr>
      <w:r w:rsidRPr="00501582">
        <w:rPr>
          <w:sz w:val="28"/>
          <w:szCs w:val="28"/>
        </w:rPr>
        <w:t>Так</w:t>
      </w:r>
      <w:r w:rsidR="00D12FE9">
        <w:rPr>
          <w:sz w:val="28"/>
          <w:szCs w:val="28"/>
        </w:rPr>
        <w:t>,</w:t>
      </w:r>
      <w:r w:rsidRPr="00501582">
        <w:rPr>
          <w:sz w:val="28"/>
          <w:szCs w:val="28"/>
        </w:rPr>
        <w:t xml:space="preserve"> в рамках ЕДЗ ежегодно с медицинскими работниками проводится семинар по порядку действий при аварийном конт</w:t>
      </w:r>
      <w:r>
        <w:rPr>
          <w:sz w:val="28"/>
          <w:szCs w:val="28"/>
        </w:rPr>
        <w:t>акте с биологическим материалом, а также</w:t>
      </w:r>
      <w:r w:rsidR="00F94E10">
        <w:rPr>
          <w:sz w:val="28"/>
          <w:szCs w:val="28"/>
        </w:rPr>
        <w:t xml:space="preserve"> информирование население путем публикации информационных материалом на сайте ЦГЭ и распространения листовок по теме профилактики парентеральных вирусных гепатитов.</w:t>
      </w:r>
    </w:p>
    <w:p w:rsidR="00150973" w:rsidRPr="00517A25" w:rsidRDefault="00150973" w:rsidP="00517A25">
      <w:pPr>
        <w:jc w:val="both"/>
        <w:rPr>
          <w:sz w:val="28"/>
          <w:szCs w:val="28"/>
        </w:rPr>
      </w:pPr>
    </w:p>
    <w:p w:rsidR="00150973" w:rsidRPr="0084225F" w:rsidRDefault="00150973" w:rsidP="00D12FE9">
      <w:pPr>
        <w:ind w:firstLine="709"/>
        <w:jc w:val="both"/>
        <w:rPr>
          <w:b/>
          <w:sz w:val="28"/>
          <w:szCs w:val="28"/>
        </w:rPr>
      </w:pPr>
      <w:r w:rsidRPr="0084225F">
        <w:rPr>
          <w:b/>
          <w:sz w:val="28"/>
          <w:szCs w:val="28"/>
        </w:rPr>
        <w:t>Показатель 3.3.5 «Число лиц, нуждающихся в лечении от «забытых»</w:t>
      </w:r>
      <w:r w:rsidR="00D12FE9">
        <w:rPr>
          <w:b/>
          <w:sz w:val="28"/>
          <w:szCs w:val="28"/>
        </w:rPr>
        <w:t xml:space="preserve"> </w:t>
      </w:r>
      <w:r w:rsidRPr="0084225F">
        <w:rPr>
          <w:b/>
          <w:sz w:val="28"/>
          <w:szCs w:val="28"/>
        </w:rPr>
        <w:t>тропических болезней»</w:t>
      </w:r>
    </w:p>
    <w:p w:rsidR="00150973" w:rsidRPr="00517A25" w:rsidRDefault="00150973" w:rsidP="00517A25">
      <w:pPr>
        <w:rPr>
          <w:sz w:val="28"/>
          <w:szCs w:val="28"/>
        </w:rPr>
      </w:pPr>
    </w:p>
    <w:p w:rsidR="00150973" w:rsidRPr="00517A25" w:rsidRDefault="00150973" w:rsidP="00517A25">
      <w:pPr>
        <w:ind w:firstLine="708"/>
        <w:jc w:val="both"/>
        <w:rPr>
          <w:sz w:val="28"/>
          <w:szCs w:val="28"/>
        </w:rPr>
      </w:pPr>
      <w:r w:rsidRPr="00517A25">
        <w:rPr>
          <w:sz w:val="28"/>
          <w:szCs w:val="28"/>
        </w:rPr>
        <w:t>На территории района в 2024 году обеспечено эпидемиологическое благополучие  по показателю ЦУР 3.3.5. «Число лиц, нуждающихся в лечении от «забытых»</w:t>
      </w:r>
      <w:r w:rsidR="00F16D94" w:rsidRPr="00517A25">
        <w:rPr>
          <w:sz w:val="28"/>
          <w:szCs w:val="28"/>
        </w:rPr>
        <w:t xml:space="preserve"> </w:t>
      </w:r>
      <w:r w:rsidRPr="00517A25">
        <w:rPr>
          <w:sz w:val="28"/>
          <w:szCs w:val="28"/>
        </w:rPr>
        <w:t>тропических болезней» ввиду отсутствия регистрации данных инфекционных заболеваний.</w:t>
      </w:r>
    </w:p>
    <w:p w:rsidR="00150973" w:rsidRPr="00517A25" w:rsidRDefault="00150973" w:rsidP="00517A25">
      <w:pPr>
        <w:ind w:firstLine="708"/>
        <w:jc w:val="both"/>
        <w:rPr>
          <w:sz w:val="28"/>
          <w:szCs w:val="28"/>
        </w:rPr>
      </w:pPr>
      <w:r w:rsidRPr="00517A25">
        <w:rPr>
          <w:sz w:val="28"/>
          <w:szCs w:val="28"/>
        </w:rPr>
        <w:t>В целях обеспечения санитарной охраны территории, предотвращения заноса в Республику Беларусь и дальнейшего распространения инфекционных заболеваний проводится ежегодное обучение медицинских работников учреждений здравоохранения,</w:t>
      </w:r>
      <w:r w:rsidR="00AB5DB7">
        <w:rPr>
          <w:sz w:val="28"/>
          <w:szCs w:val="28"/>
        </w:rPr>
        <w:t xml:space="preserve"> оказывающих медицинскую помощь</w:t>
      </w:r>
      <w:r w:rsidR="00D12FE9">
        <w:rPr>
          <w:sz w:val="28"/>
          <w:szCs w:val="28"/>
        </w:rPr>
        <w:t>,</w:t>
      </w:r>
      <w:r w:rsidRPr="00517A25">
        <w:rPr>
          <w:sz w:val="28"/>
          <w:szCs w:val="28"/>
        </w:rPr>
        <w:t xml:space="preserve"> по вопросам профилактики инфекционных заболеваний, в том числе тропических болезней. </w:t>
      </w:r>
    </w:p>
    <w:p w:rsidR="00150973" w:rsidRPr="00517A25" w:rsidRDefault="00150973" w:rsidP="00517A25">
      <w:pPr>
        <w:ind w:firstLine="708"/>
        <w:jc w:val="both"/>
        <w:rPr>
          <w:sz w:val="28"/>
          <w:szCs w:val="28"/>
        </w:rPr>
      </w:pPr>
      <w:r w:rsidRPr="00517A25">
        <w:rPr>
          <w:sz w:val="28"/>
          <w:szCs w:val="28"/>
        </w:rPr>
        <w:t xml:space="preserve">Также проводится информационная работа с населением по вопросу соблюдения основных мер профилактики наиболее часто встречаемых инфекционных заболеваний при поездках в </w:t>
      </w:r>
      <w:proofErr w:type="spellStart"/>
      <w:r w:rsidRPr="00517A25">
        <w:rPr>
          <w:sz w:val="28"/>
          <w:szCs w:val="28"/>
        </w:rPr>
        <w:t>эпидемически</w:t>
      </w:r>
      <w:proofErr w:type="spellEnd"/>
      <w:r w:rsidRPr="00517A25">
        <w:rPr>
          <w:sz w:val="28"/>
          <w:szCs w:val="28"/>
        </w:rPr>
        <w:t xml:space="preserve"> неблагополучные страны. </w:t>
      </w:r>
    </w:p>
    <w:p w:rsidR="00703FFF" w:rsidRDefault="00703FFF" w:rsidP="00703FFF">
      <w:pPr>
        <w:ind w:firstLine="708"/>
        <w:jc w:val="both"/>
        <w:rPr>
          <w:sz w:val="28"/>
          <w:szCs w:val="28"/>
          <w:shd w:val="clear" w:color="auto" w:fill="FFFFFF"/>
        </w:rPr>
      </w:pPr>
      <w:r w:rsidRPr="0012155C">
        <w:rPr>
          <w:sz w:val="28"/>
          <w:szCs w:val="28"/>
        </w:rPr>
        <w:t>13.05.2025 в ГУО «Детский сад №3 г.Круглое</w:t>
      </w:r>
      <w:r>
        <w:rPr>
          <w:sz w:val="28"/>
          <w:szCs w:val="28"/>
        </w:rPr>
        <w:t xml:space="preserve">» </w:t>
      </w:r>
      <w:r w:rsidR="00D12FE9">
        <w:rPr>
          <w:sz w:val="28"/>
          <w:szCs w:val="28"/>
        </w:rPr>
        <w:t xml:space="preserve">освещены </w:t>
      </w:r>
      <w:r w:rsidRPr="0012155C">
        <w:rPr>
          <w:sz w:val="28"/>
          <w:szCs w:val="28"/>
          <w:shd w:val="clear" w:color="auto" w:fill="FFFFFF"/>
        </w:rPr>
        <w:t>основные меры профилактики самых распространенных тропических заболеваний в рамках задачи 3.3. ЦУР №3</w:t>
      </w:r>
      <w:r>
        <w:rPr>
          <w:sz w:val="28"/>
          <w:szCs w:val="28"/>
          <w:shd w:val="clear" w:color="auto" w:fill="FFFFFF"/>
        </w:rPr>
        <w:t>, разработана листовка «Безопасный отдых» с мерами профилактики при отдыхе за границей.</w:t>
      </w:r>
    </w:p>
    <w:p w:rsidR="00AB5DB7" w:rsidRPr="00517A25" w:rsidRDefault="00AB5DB7" w:rsidP="00517A25">
      <w:pPr>
        <w:rPr>
          <w:sz w:val="28"/>
          <w:szCs w:val="28"/>
        </w:rPr>
      </w:pPr>
    </w:p>
    <w:p w:rsidR="0056170B" w:rsidRPr="002F43F4" w:rsidRDefault="003758B5" w:rsidP="0056170B">
      <w:pPr>
        <w:ind w:firstLine="709"/>
        <w:jc w:val="both"/>
        <w:rPr>
          <w:b/>
          <w:sz w:val="28"/>
          <w:szCs w:val="28"/>
        </w:rPr>
      </w:pPr>
      <w:r w:rsidRPr="002F43F4">
        <w:rPr>
          <w:b/>
          <w:sz w:val="28"/>
          <w:szCs w:val="28"/>
        </w:rPr>
        <w:t>Показатель 3.b.1 «Доля целевой группы населения, охваченной</w:t>
      </w:r>
      <w:r w:rsidR="002F43F4" w:rsidRPr="002F43F4">
        <w:rPr>
          <w:b/>
          <w:sz w:val="28"/>
          <w:szCs w:val="28"/>
        </w:rPr>
        <w:t xml:space="preserve"> иммунизацией всеми вакцинами, включенными в национальные</w:t>
      </w:r>
      <w:r w:rsidR="0056170B">
        <w:rPr>
          <w:b/>
          <w:sz w:val="28"/>
          <w:szCs w:val="28"/>
        </w:rPr>
        <w:t xml:space="preserve"> </w:t>
      </w:r>
      <w:r w:rsidR="0056170B" w:rsidRPr="002F43F4">
        <w:rPr>
          <w:b/>
          <w:sz w:val="28"/>
          <w:szCs w:val="28"/>
        </w:rPr>
        <w:t>программы (процент)»</w:t>
      </w:r>
    </w:p>
    <w:p w:rsidR="002F43F4" w:rsidRPr="002F43F4" w:rsidRDefault="002F43F4" w:rsidP="00D12FE9">
      <w:pPr>
        <w:ind w:firstLine="709"/>
        <w:jc w:val="both"/>
        <w:rPr>
          <w:b/>
          <w:sz w:val="28"/>
          <w:szCs w:val="28"/>
        </w:rPr>
      </w:pPr>
    </w:p>
    <w:p w:rsidR="003758B5" w:rsidRPr="00517A25" w:rsidRDefault="00D45FBC" w:rsidP="00517A25">
      <w:pPr>
        <w:ind w:firstLine="708"/>
        <w:jc w:val="both"/>
        <w:rPr>
          <w:sz w:val="28"/>
          <w:szCs w:val="28"/>
        </w:rPr>
      </w:pPr>
      <w:r w:rsidRPr="00517A25">
        <w:rPr>
          <w:sz w:val="28"/>
          <w:szCs w:val="28"/>
        </w:rPr>
        <w:t>В Круглянском районе в 2024 году</w:t>
      </w:r>
      <w:r w:rsidR="003758B5" w:rsidRPr="00517A25">
        <w:rPr>
          <w:sz w:val="28"/>
          <w:szCs w:val="28"/>
        </w:rPr>
        <w:t xml:space="preserve"> индекс охвата иммунизацией детей в</w:t>
      </w:r>
      <w:r w:rsidRPr="00517A25">
        <w:rPr>
          <w:sz w:val="28"/>
          <w:szCs w:val="28"/>
        </w:rPr>
        <w:t xml:space="preserve"> </w:t>
      </w:r>
      <w:r w:rsidR="003758B5" w:rsidRPr="00517A25">
        <w:rPr>
          <w:sz w:val="28"/>
          <w:szCs w:val="28"/>
        </w:rPr>
        <w:t>возрасте 1 года 3 дозами вакцины проти</w:t>
      </w:r>
      <w:r w:rsidRPr="00517A25">
        <w:rPr>
          <w:sz w:val="28"/>
          <w:szCs w:val="28"/>
        </w:rPr>
        <w:t xml:space="preserve">в дифтерии, столбняка и коклюша </w:t>
      </w:r>
      <w:r w:rsidR="003758B5" w:rsidRPr="00517A25">
        <w:rPr>
          <w:sz w:val="28"/>
          <w:szCs w:val="28"/>
        </w:rPr>
        <w:t>сост</w:t>
      </w:r>
      <w:r w:rsidRPr="00517A25">
        <w:rPr>
          <w:sz w:val="28"/>
          <w:szCs w:val="28"/>
        </w:rPr>
        <w:t xml:space="preserve">авил 100 %, </w:t>
      </w:r>
      <w:r w:rsidR="001010AF">
        <w:rPr>
          <w:sz w:val="28"/>
          <w:szCs w:val="28"/>
        </w:rPr>
        <w:t xml:space="preserve">против </w:t>
      </w:r>
      <w:r w:rsidRPr="00517A25">
        <w:rPr>
          <w:sz w:val="28"/>
          <w:szCs w:val="28"/>
        </w:rPr>
        <w:t>полиомиелита – 98,3%, вирусного гепатита – 100 %, туберкулеза – 100</w:t>
      </w:r>
      <w:r w:rsidR="003758B5" w:rsidRPr="00517A25">
        <w:rPr>
          <w:sz w:val="28"/>
          <w:szCs w:val="28"/>
        </w:rPr>
        <w:t xml:space="preserve"> %, что соответствует оптимальному показателю (97,0%).</w:t>
      </w:r>
    </w:p>
    <w:p w:rsidR="003758B5" w:rsidRPr="00517A25" w:rsidRDefault="003758B5" w:rsidP="00517A25">
      <w:pPr>
        <w:ind w:firstLine="708"/>
        <w:jc w:val="both"/>
        <w:rPr>
          <w:sz w:val="28"/>
          <w:szCs w:val="28"/>
        </w:rPr>
      </w:pPr>
      <w:r w:rsidRPr="00517A25">
        <w:rPr>
          <w:sz w:val="28"/>
          <w:szCs w:val="28"/>
        </w:rPr>
        <w:t>В рамках реализации задач для достижения показателя ЦУР 3.b.1, с</w:t>
      </w:r>
      <w:r w:rsidR="00D45FBC" w:rsidRPr="00517A25">
        <w:rPr>
          <w:sz w:val="28"/>
          <w:szCs w:val="28"/>
        </w:rPr>
        <w:t xml:space="preserve"> </w:t>
      </w:r>
      <w:r w:rsidRPr="00517A25">
        <w:rPr>
          <w:sz w:val="28"/>
          <w:szCs w:val="28"/>
        </w:rPr>
        <w:t>целью выполнения показателей качества</w:t>
      </w:r>
      <w:r w:rsidR="00D45FBC" w:rsidRPr="00517A25">
        <w:rPr>
          <w:sz w:val="28"/>
          <w:szCs w:val="28"/>
        </w:rPr>
        <w:t xml:space="preserve"> иммунизации населения в районе </w:t>
      </w:r>
      <w:r w:rsidRPr="00517A25">
        <w:rPr>
          <w:sz w:val="28"/>
          <w:szCs w:val="28"/>
        </w:rPr>
        <w:t>организован контроль за рациональным использован</w:t>
      </w:r>
      <w:r w:rsidR="00D45FBC" w:rsidRPr="00517A25">
        <w:rPr>
          <w:sz w:val="28"/>
          <w:szCs w:val="28"/>
        </w:rPr>
        <w:t xml:space="preserve">ием </w:t>
      </w:r>
      <w:r w:rsidRPr="00517A25">
        <w:rPr>
          <w:sz w:val="28"/>
          <w:szCs w:val="28"/>
        </w:rPr>
        <w:t xml:space="preserve">иммунобиологических лекарственных препаратов. </w:t>
      </w:r>
    </w:p>
    <w:p w:rsidR="009F4479" w:rsidRPr="00517A25" w:rsidRDefault="003758B5" w:rsidP="00517A25">
      <w:pPr>
        <w:ind w:firstLine="708"/>
        <w:jc w:val="both"/>
        <w:rPr>
          <w:sz w:val="28"/>
          <w:szCs w:val="28"/>
        </w:rPr>
      </w:pPr>
      <w:r w:rsidRPr="00517A25">
        <w:rPr>
          <w:sz w:val="28"/>
          <w:szCs w:val="28"/>
        </w:rPr>
        <w:lastRenderedPageBreak/>
        <w:t>С целью усиления межведомственного взаимодействия для достижения</w:t>
      </w:r>
      <w:r w:rsidR="00D45FBC" w:rsidRPr="00517A25">
        <w:rPr>
          <w:sz w:val="28"/>
          <w:szCs w:val="28"/>
        </w:rPr>
        <w:t xml:space="preserve"> </w:t>
      </w:r>
      <w:r w:rsidR="002677B3">
        <w:rPr>
          <w:sz w:val="28"/>
          <w:szCs w:val="28"/>
        </w:rPr>
        <w:t>показателя ЦУР 3.</w:t>
      </w:r>
      <w:r w:rsidR="00A46F72" w:rsidRPr="00517A25">
        <w:rPr>
          <w:sz w:val="28"/>
          <w:szCs w:val="28"/>
        </w:rPr>
        <w:t>b.1 в 2024</w:t>
      </w:r>
      <w:r w:rsidRPr="00517A25">
        <w:rPr>
          <w:sz w:val="28"/>
          <w:szCs w:val="28"/>
        </w:rPr>
        <w:t xml:space="preserve"> году проведен р</w:t>
      </w:r>
      <w:r w:rsidR="00D45FBC" w:rsidRPr="00517A25">
        <w:rPr>
          <w:sz w:val="28"/>
          <w:szCs w:val="28"/>
        </w:rPr>
        <w:t xml:space="preserve">яд мероприятий. Так, </w:t>
      </w:r>
      <w:r w:rsidR="00A46F72" w:rsidRPr="00517A25">
        <w:rPr>
          <w:sz w:val="28"/>
          <w:szCs w:val="28"/>
        </w:rPr>
        <w:t>в апреле</w:t>
      </w:r>
      <w:r w:rsidRPr="00517A25">
        <w:rPr>
          <w:sz w:val="28"/>
          <w:szCs w:val="28"/>
        </w:rPr>
        <w:t xml:space="preserve"> проведен</w:t>
      </w:r>
      <w:r w:rsidR="00AB5DB7">
        <w:rPr>
          <w:sz w:val="28"/>
          <w:szCs w:val="28"/>
        </w:rPr>
        <w:t>ы</w:t>
      </w:r>
      <w:r w:rsidRPr="00517A25">
        <w:rPr>
          <w:sz w:val="28"/>
          <w:szCs w:val="28"/>
        </w:rPr>
        <w:t xml:space="preserve"> </w:t>
      </w:r>
      <w:r w:rsidR="00AB5DB7">
        <w:rPr>
          <w:sz w:val="28"/>
          <w:szCs w:val="28"/>
        </w:rPr>
        <w:t xml:space="preserve">мероприятия в рамках </w:t>
      </w:r>
      <w:r w:rsidRPr="00517A25">
        <w:rPr>
          <w:sz w:val="28"/>
          <w:szCs w:val="28"/>
        </w:rPr>
        <w:t>ежегодн</w:t>
      </w:r>
      <w:r w:rsidR="00AB5DB7">
        <w:rPr>
          <w:sz w:val="28"/>
          <w:szCs w:val="28"/>
        </w:rPr>
        <w:t>ой</w:t>
      </w:r>
      <w:r w:rsidRPr="00517A25">
        <w:rPr>
          <w:sz w:val="28"/>
          <w:szCs w:val="28"/>
        </w:rPr>
        <w:t xml:space="preserve"> Евро</w:t>
      </w:r>
      <w:r w:rsidR="00AB5DB7">
        <w:rPr>
          <w:sz w:val="28"/>
          <w:szCs w:val="28"/>
        </w:rPr>
        <w:t>пейской</w:t>
      </w:r>
      <w:r w:rsidR="00A46F72" w:rsidRPr="00517A25">
        <w:rPr>
          <w:sz w:val="28"/>
          <w:szCs w:val="28"/>
        </w:rPr>
        <w:t xml:space="preserve"> недел</w:t>
      </w:r>
      <w:r w:rsidR="00AB5DB7">
        <w:rPr>
          <w:sz w:val="28"/>
          <w:szCs w:val="28"/>
        </w:rPr>
        <w:t>и</w:t>
      </w:r>
      <w:r w:rsidR="00A46F72" w:rsidRPr="00517A25">
        <w:rPr>
          <w:sz w:val="28"/>
          <w:szCs w:val="28"/>
        </w:rPr>
        <w:t xml:space="preserve"> иммунизации, в ЦРБ на медицинском совете рассмотрен вопрос достижения показателей охвата вакцинацией</w:t>
      </w:r>
      <w:r w:rsidR="001010AF">
        <w:rPr>
          <w:sz w:val="28"/>
          <w:szCs w:val="28"/>
        </w:rPr>
        <w:t>,</w:t>
      </w:r>
      <w:r w:rsidR="00A46F72" w:rsidRPr="00517A25">
        <w:rPr>
          <w:sz w:val="28"/>
          <w:szCs w:val="28"/>
        </w:rPr>
        <w:t xml:space="preserve"> </w:t>
      </w:r>
      <w:r w:rsidR="00AB5DB7">
        <w:rPr>
          <w:sz w:val="28"/>
          <w:szCs w:val="28"/>
        </w:rPr>
        <w:t xml:space="preserve">согласно </w:t>
      </w:r>
      <w:r w:rsidR="00A46F72" w:rsidRPr="00517A25">
        <w:rPr>
          <w:sz w:val="28"/>
          <w:szCs w:val="28"/>
        </w:rPr>
        <w:t xml:space="preserve">Национального календаря </w:t>
      </w:r>
      <w:r w:rsidR="00AB5DB7">
        <w:rPr>
          <w:sz w:val="28"/>
          <w:szCs w:val="28"/>
        </w:rPr>
        <w:t xml:space="preserve">профилактических прививок в </w:t>
      </w:r>
      <w:r w:rsidR="00A46F72" w:rsidRPr="00517A25">
        <w:rPr>
          <w:sz w:val="28"/>
          <w:szCs w:val="28"/>
        </w:rPr>
        <w:t>Республик</w:t>
      </w:r>
      <w:r w:rsidR="00AB5DB7">
        <w:rPr>
          <w:sz w:val="28"/>
          <w:szCs w:val="28"/>
        </w:rPr>
        <w:t>е</w:t>
      </w:r>
      <w:r w:rsidR="00A46F72" w:rsidRPr="00517A25">
        <w:rPr>
          <w:sz w:val="28"/>
          <w:szCs w:val="28"/>
        </w:rPr>
        <w:t xml:space="preserve"> Беларусь.</w:t>
      </w:r>
    </w:p>
    <w:p w:rsidR="00A46F72" w:rsidRDefault="00A46F72" w:rsidP="00517A25">
      <w:pPr>
        <w:ind w:firstLine="708"/>
        <w:jc w:val="both"/>
        <w:rPr>
          <w:sz w:val="28"/>
          <w:szCs w:val="28"/>
        </w:rPr>
      </w:pPr>
    </w:p>
    <w:p w:rsidR="00852EB2" w:rsidRDefault="00852EB2" w:rsidP="00517A25">
      <w:pPr>
        <w:ind w:firstLine="708"/>
        <w:jc w:val="both"/>
        <w:rPr>
          <w:b/>
          <w:sz w:val="28"/>
          <w:szCs w:val="28"/>
        </w:rPr>
      </w:pPr>
      <w:r w:rsidRPr="00852EB2">
        <w:rPr>
          <w:b/>
          <w:sz w:val="28"/>
          <w:szCs w:val="28"/>
        </w:rPr>
        <w:t>Показатель 3.9.1 «Смертность от загрязнения воздуха в жилых помещениях и атмосферного воздуха»</w:t>
      </w:r>
    </w:p>
    <w:p w:rsidR="00623404" w:rsidRDefault="00623404" w:rsidP="00623404">
      <w:pPr>
        <w:autoSpaceDE w:val="0"/>
        <w:autoSpaceDN w:val="0"/>
        <w:ind w:firstLine="708"/>
      </w:pPr>
    </w:p>
    <w:p w:rsidR="00623404" w:rsidRDefault="00623404" w:rsidP="00623404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623404">
        <w:rPr>
          <w:sz w:val="28"/>
          <w:szCs w:val="28"/>
        </w:rPr>
        <w:t>На территории Круглянского района основными контролируемыми источниками загрязнениями являются котельные ведомств. На протяжении последних лет с целью снижения загрязнения атмосферного воздуха осуществляется перевод котельных с мазута, твердого топлива на природный, проводятся мероприятия по модернизации существующих котельных. На 2024 год по району на надзоре состояло 3 объекта с расчетным размером СЗЗ.</w:t>
      </w:r>
      <w:r>
        <w:rPr>
          <w:sz w:val="28"/>
          <w:szCs w:val="28"/>
        </w:rPr>
        <w:t xml:space="preserve"> </w:t>
      </w:r>
    </w:p>
    <w:p w:rsidR="001D1385" w:rsidRDefault="00623404" w:rsidP="00623404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санитарной службой осуществляется контроль выполнения программы производственного контроля субъектами, являющимися </w:t>
      </w:r>
      <w:proofErr w:type="spellStart"/>
      <w:r>
        <w:rPr>
          <w:sz w:val="28"/>
          <w:szCs w:val="28"/>
        </w:rPr>
        <w:t>балансосодержателями</w:t>
      </w:r>
      <w:proofErr w:type="spellEnd"/>
      <w:r>
        <w:rPr>
          <w:sz w:val="28"/>
          <w:szCs w:val="28"/>
        </w:rPr>
        <w:t xml:space="preserve"> котельных, направляются письма о необходимости подтверждения расчетной СЗЗ.</w:t>
      </w:r>
    </w:p>
    <w:p w:rsidR="00623404" w:rsidRDefault="00623404" w:rsidP="00623404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Ввиду отсутствия на территории района крупных промышленных предприятий, контрольные точки лабораторного контрол</w:t>
      </w:r>
      <w:r w:rsidRPr="00623404">
        <w:rPr>
          <w:sz w:val="28"/>
          <w:szCs w:val="28"/>
        </w:rPr>
        <w:t>я выбросов загрязняющих веществ в атмосферный воздух</w:t>
      </w:r>
      <w:r>
        <w:rPr>
          <w:sz w:val="28"/>
          <w:szCs w:val="28"/>
        </w:rPr>
        <w:t xml:space="preserve"> отсутствуют.</w:t>
      </w:r>
    </w:p>
    <w:p w:rsidR="001D1385" w:rsidRPr="001D1385" w:rsidRDefault="001D1385" w:rsidP="001D1385">
      <w:pPr>
        <w:autoSpaceDE w:val="0"/>
        <w:autoSpaceDN w:val="0"/>
        <w:jc w:val="both"/>
        <w:rPr>
          <w:sz w:val="28"/>
          <w:szCs w:val="28"/>
        </w:rPr>
      </w:pPr>
    </w:p>
    <w:p w:rsidR="006F3BE6" w:rsidRPr="002F43F4" w:rsidRDefault="006F3BE6" w:rsidP="00775E3E">
      <w:pPr>
        <w:ind w:firstLine="709"/>
        <w:jc w:val="both"/>
        <w:rPr>
          <w:b/>
          <w:sz w:val="28"/>
          <w:szCs w:val="28"/>
        </w:rPr>
      </w:pPr>
      <w:r w:rsidRPr="002F43F4">
        <w:rPr>
          <w:b/>
          <w:sz w:val="28"/>
          <w:szCs w:val="28"/>
        </w:rPr>
        <w:t xml:space="preserve">Показатель </w:t>
      </w:r>
      <w:r w:rsidR="00A43F07">
        <w:rPr>
          <w:b/>
          <w:sz w:val="28"/>
          <w:szCs w:val="28"/>
        </w:rPr>
        <w:t>3.9.2</w:t>
      </w:r>
      <w:r w:rsidRPr="002F43F4">
        <w:rPr>
          <w:b/>
          <w:sz w:val="28"/>
          <w:szCs w:val="28"/>
        </w:rPr>
        <w:t xml:space="preserve"> «Смертность от отсутствия безопасной воды,</w:t>
      </w:r>
      <w:r w:rsidR="002F43F4">
        <w:rPr>
          <w:b/>
          <w:sz w:val="28"/>
          <w:szCs w:val="28"/>
        </w:rPr>
        <w:t xml:space="preserve"> </w:t>
      </w:r>
      <w:r w:rsidRPr="002F43F4">
        <w:rPr>
          <w:b/>
          <w:sz w:val="28"/>
          <w:szCs w:val="28"/>
        </w:rPr>
        <w:t>безопасной санитарии и гигиены (от отсутствия безопасных услуг в</w:t>
      </w:r>
      <w:r w:rsidR="002F43F4">
        <w:rPr>
          <w:b/>
          <w:sz w:val="28"/>
          <w:szCs w:val="28"/>
        </w:rPr>
        <w:t xml:space="preserve"> </w:t>
      </w:r>
      <w:r w:rsidRPr="002F43F4">
        <w:rPr>
          <w:b/>
          <w:sz w:val="28"/>
          <w:szCs w:val="28"/>
        </w:rPr>
        <w:t>области водоснабжения, санитарии и гигиены (ВССГ) для всех)»</w:t>
      </w:r>
    </w:p>
    <w:p w:rsidR="006F3BE6" w:rsidRPr="00517A25" w:rsidRDefault="006F3BE6" w:rsidP="002F43F4">
      <w:pPr>
        <w:jc w:val="both"/>
        <w:rPr>
          <w:sz w:val="28"/>
          <w:szCs w:val="28"/>
        </w:rPr>
      </w:pPr>
    </w:p>
    <w:p w:rsidR="00C17EEB" w:rsidRDefault="003737AF" w:rsidP="00517A25">
      <w:pPr>
        <w:ind w:firstLine="708"/>
        <w:jc w:val="both"/>
        <w:rPr>
          <w:sz w:val="28"/>
          <w:szCs w:val="28"/>
        </w:rPr>
      </w:pPr>
      <w:r w:rsidRPr="00517A25">
        <w:rPr>
          <w:sz w:val="28"/>
          <w:szCs w:val="28"/>
          <w:lang w:val="be-BY"/>
        </w:rPr>
        <w:t xml:space="preserve">В рамках </w:t>
      </w:r>
      <w:r w:rsidRPr="00517A25">
        <w:rPr>
          <w:sz w:val="28"/>
          <w:szCs w:val="28"/>
        </w:rPr>
        <w:t>задачи 1 подпрограммы 2 «Профилактика и контро</w:t>
      </w:r>
      <w:r w:rsidR="003347B6">
        <w:rPr>
          <w:sz w:val="28"/>
          <w:szCs w:val="28"/>
        </w:rPr>
        <w:t xml:space="preserve">ль неинфекционных заболеваний» с </w:t>
      </w:r>
      <w:r w:rsidR="00C17EEB" w:rsidRPr="00517A25">
        <w:rPr>
          <w:sz w:val="28"/>
          <w:szCs w:val="28"/>
        </w:rPr>
        <w:t xml:space="preserve"> целью с</w:t>
      </w:r>
      <w:r w:rsidR="003347B6">
        <w:rPr>
          <w:sz w:val="28"/>
          <w:szCs w:val="28"/>
        </w:rPr>
        <w:t>нижения</w:t>
      </w:r>
      <w:r w:rsidRPr="00517A25">
        <w:rPr>
          <w:sz w:val="28"/>
          <w:szCs w:val="28"/>
        </w:rPr>
        <w:t xml:space="preserve"> влияния факторов риска неинфекционных заболеваний за счет создани</w:t>
      </w:r>
      <w:r w:rsidR="00C17EEB" w:rsidRPr="00517A25">
        <w:rPr>
          <w:sz w:val="28"/>
          <w:szCs w:val="28"/>
        </w:rPr>
        <w:t xml:space="preserve">я единой профилактической среды и </w:t>
      </w:r>
      <w:r w:rsidRPr="00517A25">
        <w:rPr>
          <w:sz w:val="28"/>
          <w:szCs w:val="28"/>
        </w:rPr>
        <w:t xml:space="preserve">обеспечения доступной, безопасной воды </w:t>
      </w:r>
      <w:r w:rsidR="003347B6">
        <w:rPr>
          <w:sz w:val="28"/>
          <w:szCs w:val="28"/>
        </w:rPr>
        <w:t xml:space="preserve">в </w:t>
      </w:r>
      <w:r w:rsidRPr="00517A25">
        <w:rPr>
          <w:sz w:val="28"/>
          <w:szCs w:val="28"/>
        </w:rPr>
        <w:t>2024 году введено в эксплуатацию 4</w:t>
      </w:r>
      <w:r w:rsidR="006F3BE6" w:rsidRPr="00517A25">
        <w:rPr>
          <w:sz w:val="28"/>
          <w:szCs w:val="28"/>
        </w:rPr>
        <w:t xml:space="preserve"> </w:t>
      </w:r>
      <w:r w:rsidR="003347B6">
        <w:rPr>
          <w:sz w:val="28"/>
          <w:szCs w:val="28"/>
        </w:rPr>
        <w:t>станции</w:t>
      </w:r>
      <w:r w:rsidRPr="00517A25">
        <w:rPr>
          <w:sz w:val="28"/>
          <w:szCs w:val="28"/>
        </w:rPr>
        <w:t xml:space="preserve"> обезжелезивания</w:t>
      </w:r>
      <w:r w:rsidR="003347B6">
        <w:rPr>
          <w:sz w:val="28"/>
          <w:szCs w:val="28"/>
        </w:rPr>
        <w:t>. Д</w:t>
      </w:r>
      <w:r w:rsidR="006F3BE6" w:rsidRPr="00517A25">
        <w:rPr>
          <w:sz w:val="28"/>
          <w:szCs w:val="28"/>
        </w:rPr>
        <w:t xml:space="preserve">анная работа будет продолжена </w:t>
      </w:r>
      <w:r w:rsidR="00C17EEB" w:rsidRPr="00517A25">
        <w:rPr>
          <w:sz w:val="28"/>
          <w:szCs w:val="28"/>
        </w:rPr>
        <w:t>в 2025 году</w:t>
      </w:r>
      <w:r w:rsidR="006F3BE6" w:rsidRPr="00517A25">
        <w:rPr>
          <w:sz w:val="28"/>
          <w:szCs w:val="28"/>
        </w:rPr>
        <w:t>.</w:t>
      </w:r>
      <w:r w:rsidR="007E7ABB" w:rsidRPr="00517A25">
        <w:rPr>
          <w:sz w:val="28"/>
          <w:szCs w:val="28"/>
        </w:rPr>
        <w:t xml:space="preserve"> </w:t>
      </w:r>
      <w:r w:rsidR="006F3BE6" w:rsidRPr="00517A25">
        <w:rPr>
          <w:sz w:val="28"/>
          <w:szCs w:val="28"/>
        </w:rPr>
        <w:t xml:space="preserve">Реализованные мероприятия позволили улучшить качество воды из централизованных систем питьевого водоснабжения, в </w:t>
      </w:r>
      <w:proofErr w:type="spellStart"/>
      <w:r w:rsidR="006F3BE6" w:rsidRPr="00517A25">
        <w:rPr>
          <w:sz w:val="28"/>
          <w:szCs w:val="28"/>
        </w:rPr>
        <w:t>т.ч</w:t>
      </w:r>
      <w:proofErr w:type="spellEnd"/>
      <w:r w:rsidR="006F3BE6" w:rsidRPr="00517A25">
        <w:rPr>
          <w:sz w:val="28"/>
          <w:szCs w:val="28"/>
        </w:rPr>
        <w:t xml:space="preserve">. за счет содержания железа. </w:t>
      </w:r>
    </w:p>
    <w:p w:rsidR="003347B6" w:rsidRPr="00517A25" w:rsidRDefault="003347B6" w:rsidP="00517A25">
      <w:pPr>
        <w:ind w:firstLine="708"/>
        <w:jc w:val="both"/>
        <w:rPr>
          <w:sz w:val="28"/>
          <w:szCs w:val="28"/>
        </w:rPr>
      </w:pPr>
      <w:r w:rsidRPr="00517A25">
        <w:rPr>
          <w:sz w:val="28"/>
          <w:szCs w:val="28"/>
        </w:rPr>
        <w:t>Проведены ремонтные работы на 37 общественных источниках нецентрализованной системы водоснабжения, ликвидационные работы (тампонаж) 4 шахтных колодцев.</w:t>
      </w:r>
    </w:p>
    <w:p w:rsidR="00A46F72" w:rsidRPr="00517A25" w:rsidRDefault="006F3BE6" w:rsidP="00517A25">
      <w:pPr>
        <w:ind w:firstLine="708"/>
        <w:jc w:val="both"/>
        <w:rPr>
          <w:sz w:val="28"/>
          <w:szCs w:val="28"/>
        </w:rPr>
      </w:pPr>
      <w:r w:rsidRPr="00517A25">
        <w:rPr>
          <w:sz w:val="28"/>
          <w:szCs w:val="28"/>
        </w:rPr>
        <w:t>Вопрос реализации показателя ЦУР 3.9.2 рассм</w:t>
      </w:r>
      <w:r w:rsidR="002677B3">
        <w:rPr>
          <w:sz w:val="28"/>
          <w:szCs w:val="28"/>
        </w:rPr>
        <w:t>отрен</w:t>
      </w:r>
      <w:r w:rsidRPr="00517A25">
        <w:rPr>
          <w:sz w:val="28"/>
          <w:szCs w:val="28"/>
        </w:rPr>
        <w:t xml:space="preserve"> </w:t>
      </w:r>
      <w:r w:rsidR="00CC23D3" w:rsidRPr="00517A25">
        <w:rPr>
          <w:sz w:val="28"/>
          <w:szCs w:val="28"/>
        </w:rPr>
        <w:t xml:space="preserve">в первом полугодии 2024 года на </w:t>
      </w:r>
      <w:r w:rsidR="003347B6">
        <w:rPr>
          <w:sz w:val="28"/>
          <w:szCs w:val="28"/>
        </w:rPr>
        <w:t>М</w:t>
      </w:r>
      <w:r w:rsidR="00CC23D3" w:rsidRPr="00517A25">
        <w:rPr>
          <w:sz w:val="28"/>
          <w:szCs w:val="28"/>
        </w:rPr>
        <w:t>ежведомственном совете по формированию здорового образа</w:t>
      </w:r>
      <w:r w:rsidR="00CC23D3" w:rsidRPr="00517A25">
        <w:rPr>
          <w:sz w:val="28"/>
          <w:szCs w:val="28"/>
          <w:lang w:val="be-BY"/>
        </w:rPr>
        <w:t xml:space="preserve"> </w:t>
      </w:r>
      <w:r w:rsidR="00BF757F">
        <w:rPr>
          <w:sz w:val="28"/>
          <w:szCs w:val="28"/>
        </w:rPr>
        <w:t>жизни, контролю за</w:t>
      </w:r>
      <w:r w:rsidR="00CC23D3" w:rsidRPr="00517A25">
        <w:rPr>
          <w:sz w:val="28"/>
          <w:szCs w:val="28"/>
        </w:rPr>
        <w:t xml:space="preserve"> неинфекционными заболеваниями, предупреждению и</w:t>
      </w:r>
      <w:r w:rsidR="00CC23D3" w:rsidRPr="00517A25">
        <w:rPr>
          <w:sz w:val="28"/>
          <w:szCs w:val="28"/>
          <w:lang w:val="be-BY"/>
        </w:rPr>
        <w:t xml:space="preserve"> </w:t>
      </w:r>
      <w:r w:rsidR="00CC23D3" w:rsidRPr="00517A25">
        <w:rPr>
          <w:sz w:val="28"/>
          <w:szCs w:val="28"/>
        </w:rPr>
        <w:t>профилактике пьянства, алкоголизма, наркомании и потребления табачного</w:t>
      </w:r>
      <w:r w:rsidR="00CC23D3" w:rsidRPr="00517A25">
        <w:rPr>
          <w:sz w:val="28"/>
          <w:szCs w:val="28"/>
          <w:lang w:val="be-BY"/>
        </w:rPr>
        <w:t xml:space="preserve"> </w:t>
      </w:r>
      <w:r w:rsidR="00CC23D3" w:rsidRPr="00517A25">
        <w:rPr>
          <w:sz w:val="28"/>
          <w:szCs w:val="28"/>
        </w:rPr>
        <w:t xml:space="preserve">сырья и табачных изделий при </w:t>
      </w:r>
      <w:r w:rsidR="00CC23D3" w:rsidRPr="00517A25">
        <w:rPr>
          <w:sz w:val="28"/>
          <w:szCs w:val="28"/>
          <w:lang w:val="be-BY"/>
        </w:rPr>
        <w:t xml:space="preserve">Круглянском районном </w:t>
      </w:r>
      <w:r w:rsidR="00CC23D3" w:rsidRPr="00517A25">
        <w:rPr>
          <w:sz w:val="28"/>
          <w:szCs w:val="28"/>
        </w:rPr>
        <w:t>исполнительном</w:t>
      </w:r>
      <w:r w:rsidR="00CC23D3" w:rsidRPr="00517A25">
        <w:rPr>
          <w:sz w:val="28"/>
          <w:szCs w:val="28"/>
          <w:lang w:val="be-BY"/>
        </w:rPr>
        <w:t xml:space="preserve"> </w:t>
      </w:r>
      <w:r w:rsidR="00CC23D3" w:rsidRPr="00517A25">
        <w:rPr>
          <w:sz w:val="28"/>
          <w:szCs w:val="28"/>
        </w:rPr>
        <w:t xml:space="preserve">комитете. </w:t>
      </w:r>
    </w:p>
    <w:p w:rsidR="00C17EEB" w:rsidRDefault="00C17EEB" w:rsidP="00517A2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17A25">
        <w:rPr>
          <w:sz w:val="28"/>
          <w:szCs w:val="28"/>
        </w:rPr>
        <w:lastRenderedPageBreak/>
        <w:t xml:space="preserve">В Круглянском районе </w:t>
      </w:r>
      <w:r w:rsidR="00F44894" w:rsidRPr="00517A25">
        <w:rPr>
          <w:color w:val="000000"/>
          <w:sz w:val="28"/>
          <w:szCs w:val="28"/>
        </w:rPr>
        <w:t xml:space="preserve">вспышек </w:t>
      </w:r>
      <w:r w:rsidR="00F44894" w:rsidRPr="00517A25">
        <w:rPr>
          <w:sz w:val="28"/>
          <w:szCs w:val="28"/>
        </w:rPr>
        <w:t xml:space="preserve">острых кишечных инфекций, связанных с водным фактором передачи, </w:t>
      </w:r>
      <w:r w:rsidR="00F44894" w:rsidRPr="00517A25">
        <w:rPr>
          <w:bCs/>
          <w:sz w:val="28"/>
          <w:szCs w:val="28"/>
        </w:rPr>
        <w:t>а также случаев вирусного гепатита А, обусловленных водным фактором</w:t>
      </w:r>
      <w:r w:rsidR="00F44894" w:rsidRPr="00517A25">
        <w:rPr>
          <w:color w:val="000000"/>
          <w:sz w:val="28"/>
          <w:szCs w:val="28"/>
        </w:rPr>
        <w:t xml:space="preserve"> в 2024 году не регистрировалось. На регулярной основе с населением проводятся семинары на тему профилактики острых кишечных инфекций, особенно среди </w:t>
      </w:r>
      <w:proofErr w:type="spellStart"/>
      <w:r w:rsidR="00F44894" w:rsidRPr="00517A25">
        <w:rPr>
          <w:color w:val="000000"/>
          <w:sz w:val="28"/>
          <w:szCs w:val="28"/>
        </w:rPr>
        <w:t>эпидзначимого</w:t>
      </w:r>
      <w:proofErr w:type="spellEnd"/>
      <w:r w:rsidR="00F44894" w:rsidRPr="00517A25">
        <w:rPr>
          <w:color w:val="000000"/>
          <w:sz w:val="28"/>
          <w:szCs w:val="28"/>
        </w:rPr>
        <w:t xml:space="preserve"> контингента.</w:t>
      </w:r>
    </w:p>
    <w:p w:rsidR="0017417B" w:rsidRPr="00517A25" w:rsidRDefault="0017417B" w:rsidP="00517A2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Положительная динамика наблюдается по следующим показателям:</w:t>
      </w:r>
    </w:p>
    <w:p w:rsidR="001F1A30" w:rsidRPr="0017417B" w:rsidRDefault="001F1A30" w:rsidP="00517A25">
      <w:pPr>
        <w:autoSpaceDE w:val="0"/>
        <w:autoSpaceDN w:val="0"/>
        <w:adjustRightInd w:val="0"/>
        <w:ind w:left="142" w:firstLine="708"/>
        <w:jc w:val="both"/>
        <w:rPr>
          <w:sz w:val="28"/>
          <w:szCs w:val="28"/>
        </w:rPr>
      </w:pPr>
      <w:r w:rsidRPr="0017417B">
        <w:rPr>
          <w:sz w:val="28"/>
          <w:szCs w:val="28"/>
        </w:rPr>
        <w:t xml:space="preserve"> </w:t>
      </w:r>
      <w:r w:rsidR="0017417B">
        <w:rPr>
          <w:sz w:val="28"/>
          <w:szCs w:val="28"/>
        </w:rPr>
        <w:t>-</w:t>
      </w:r>
      <w:r w:rsidRPr="0017417B">
        <w:rPr>
          <w:sz w:val="28"/>
          <w:szCs w:val="28"/>
        </w:rPr>
        <w:t xml:space="preserve"> </w:t>
      </w:r>
      <w:r w:rsidR="00163043" w:rsidRPr="0017417B">
        <w:rPr>
          <w:sz w:val="28"/>
          <w:szCs w:val="28"/>
        </w:rPr>
        <w:t>5</w:t>
      </w:r>
      <w:r w:rsidRPr="0017417B">
        <w:rPr>
          <w:sz w:val="28"/>
          <w:szCs w:val="28"/>
        </w:rPr>
        <w:t>% - удельный вес проб воды</w:t>
      </w:r>
      <w:r w:rsidR="00CC23D3" w:rsidRPr="0017417B">
        <w:rPr>
          <w:sz w:val="28"/>
          <w:szCs w:val="28"/>
        </w:rPr>
        <w:t xml:space="preserve">, несоответствующих гигиеническим требованиям по </w:t>
      </w:r>
      <w:r w:rsidRPr="0017417B">
        <w:rPr>
          <w:sz w:val="28"/>
          <w:szCs w:val="28"/>
        </w:rPr>
        <w:t>микробиологическим показателям</w:t>
      </w:r>
      <w:r w:rsidR="0017417B" w:rsidRPr="0017417B">
        <w:rPr>
          <w:sz w:val="28"/>
          <w:szCs w:val="28"/>
        </w:rPr>
        <w:t xml:space="preserve"> (2023-</w:t>
      </w:r>
      <w:r w:rsidR="00F00D2B">
        <w:rPr>
          <w:sz w:val="28"/>
          <w:szCs w:val="28"/>
        </w:rPr>
        <w:t xml:space="preserve"> </w:t>
      </w:r>
      <w:r w:rsidR="0017417B" w:rsidRPr="0017417B">
        <w:rPr>
          <w:sz w:val="28"/>
          <w:szCs w:val="28"/>
        </w:rPr>
        <w:t>5,1%)</w:t>
      </w:r>
      <w:r w:rsidR="00163043" w:rsidRPr="0017417B">
        <w:rPr>
          <w:sz w:val="28"/>
          <w:szCs w:val="28"/>
        </w:rPr>
        <w:t>;</w:t>
      </w:r>
    </w:p>
    <w:p w:rsidR="0017417B" w:rsidRPr="0017417B" w:rsidRDefault="001F1A30" w:rsidP="0017417B">
      <w:pPr>
        <w:pStyle w:val="a6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FF0000"/>
          <w:sz w:val="28"/>
          <w:szCs w:val="28"/>
        </w:rPr>
      </w:pPr>
      <w:r w:rsidRPr="0017417B">
        <w:rPr>
          <w:rFonts w:ascii="Times New Roman" w:hAnsi="Times New Roman"/>
          <w:sz w:val="28"/>
          <w:szCs w:val="28"/>
        </w:rPr>
        <w:t xml:space="preserve">  </w:t>
      </w:r>
      <w:r w:rsidR="0017417B">
        <w:rPr>
          <w:rFonts w:ascii="Times New Roman" w:hAnsi="Times New Roman"/>
          <w:sz w:val="28"/>
          <w:szCs w:val="28"/>
        </w:rPr>
        <w:tab/>
        <w:t xml:space="preserve">   - </w:t>
      </w:r>
      <w:r w:rsidR="00A41F50">
        <w:rPr>
          <w:rFonts w:ascii="Times New Roman" w:hAnsi="Times New Roman"/>
          <w:sz w:val="28"/>
          <w:szCs w:val="28"/>
        </w:rPr>
        <w:t>22,2% -</w:t>
      </w:r>
      <w:r w:rsidR="00CC23D3" w:rsidRPr="00187C4D">
        <w:rPr>
          <w:rFonts w:ascii="Times New Roman" w:hAnsi="Times New Roman"/>
          <w:sz w:val="28"/>
          <w:szCs w:val="28"/>
        </w:rPr>
        <w:t>удельный вес проб воды, несоответствующих гигиеническим требованиям по с</w:t>
      </w:r>
      <w:r w:rsidR="0017417B">
        <w:rPr>
          <w:rFonts w:ascii="Times New Roman" w:hAnsi="Times New Roman"/>
          <w:sz w:val="28"/>
          <w:szCs w:val="28"/>
        </w:rPr>
        <w:t xml:space="preserve">анитарно-химическим показателям </w:t>
      </w:r>
      <w:r w:rsidR="00CC23D3" w:rsidRPr="0017417B">
        <w:rPr>
          <w:rFonts w:ascii="Times New Roman" w:hAnsi="Times New Roman"/>
          <w:sz w:val="28"/>
          <w:szCs w:val="28"/>
        </w:rPr>
        <w:t>коммунальных водопроводов</w:t>
      </w:r>
      <w:r w:rsidR="0017417B" w:rsidRPr="0017417B">
        <w:rPr>
          <w:rFonts w:ascii="Times New Roman" w:hAnsi="Times New Roman"/>
          <w:sz w:val="28"/>
          <w:szCs w:val="28"/>
        </w:rPr>
        <w:t xml:space="preserve"> (2023 – 23,3%)</w:t>
      </w:r>
      <w:r w:rsidR="00CC23D3" w:rsidRPr="0017417B">
        <w:rPr>
          <w:rFonts w:ascii="Times New Roman" w:hAnsi="Times New Roman"/>
          <w:sz w:val="28"/>
          <w:szCs w:val="28"/>
        </w:rPr>
        <w:t>;</w:t>
      </w:r>
      <w:r w:rsidR="00187C4D" w:rsidRPr="0017417B">
        <w:rPr>
          <w:rFonts w:ascii="Times New Roman" w:hAnsi="Times New Roman"/>
          <w:sz w:val="28"/>
          <w:szCs w:val="28"/>
        </w:rPr>
        <w:t xml:space="preserve"> </w:t>
      </w:r>
    </w:p>
    <w:p w:rsidR="00F00D2B" w:rsidRPr="00B27B8E" w:rsidRDefault="001F1A30" w:rsidP="00B27B8E">
      <w:pPr>
        <w:pStyle w:val="a6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87C4D">
        <w:rPr>
          <w:rFonts w:ascii="Times New Roman" w:hAnsi="Times New Roman"/>
          <w:sz w:val="28"/>
          <w:szCs w:val="28"/>
        </w:rPr>
        <w:t xml:space="preserve"> </w:t>
      </w:r>
      <w:r w:rsidR="00163043" w:rsidRPr="00187C4D">
        <w:rPr>
          <w:rFonts w:ascii="Times New Roman" w:hAnsi="Times New Roman"/>
          <w:sz w:val="28"/>
          <w:szCs w:val="28"/>
        </w:rPr>
        <w:t xml:space="preserve">            </w:t>
      </w:r>
      <w:bookmarkStart w:id="0" w:name="_GoBack"/>
      <w:bookmarkEnd w:id="0"/>
    </w:p>
    <w:p w:rsidR="0058743E" w:rsidRPr="002F43F4" w:rsidRDefault="0058743E" w:rsidP="00D149A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F43F4">
        <w:rPr>
          <w:rFonts w:ascii="Times New Roman" w:hAnsi="Times New Roman"/>
          <w:b/>
          <w:sz w:val="28"/>
          <w:szCs w:val="28"/>
        </w:rPr>
        <w:t>Показатель «3.d.1 Способность соблюдать Международные медико-санитарные</w:t>
      </w:r>
      <w:r w:rsidR="002F43F4" w:rsidRPr="002F43F4">
        <w:rPr>
          <w:rFonts w:ascii="Times New Roman" w:hAnsi="Times New Roman"/>
          <w:b/>
          <w:sz w:val="28"/>
          <w:szCs w:val="28"/>
        </w:rPr>
        <w:t xml:space="preserve"> </w:t>
      </w:r>
      <w:r w:rsidRPr="002F43F4">
        <w:rPr>
          <w:rFonts w:ascii="Times New Roman" w:hAnsi="Times New Roman"/>
          <w:b/>
          <w:sz w:val="28"/>
          <w:szCs w:val="28"/>
        </w:rPr>
        <w:t>правила (ММСП) и готовность к чрезвычайным ситуациям в области</w:t>
      </w:r>
      <w:r w:rsidR="002F43F4" w:rsidRPr="002F43F4">
        <w:rPr>
          <w:rFonts w:ascii="Times New Roman" w:hAnsi="Times New Roman"/>
          <w:b/>
          <w:sz w:val="28"/>
          <w:szCs w:val="28"/>
        </w:rPr>
        <w:t xml:space="preserve"> </w:t>
      </w:r>
      <w:r w:rsidRPr="002F43F4">
        <w:rPr>
          <w:rFonts w:ascii="Times New Roman" w:hAnsi="Times New Roman"/>
          <w:b/>
          <w:sz w:val="28"/>
          <w:szCs w:val="28"/>
        </w:rPr>
        <w:t>общественного здравоохранения»</w:t>
      </w:r>
    </w:p>
    <w:p w:rsidR="0058743E" w:rsidRPr="00517A25" w:rsidRDefault="0058743E" w:rsidP="00517A25">
      <w:pPr>
        <w:pStyle w:val="a6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7A59A7" w:rsidRPr="00517A25" w:rsidRDefault="0058743E" w:rsidP="00517A25">
      <w:pPr>
        <w:pStyle w:val="a6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517A25">
        <w:rPr>
          <w:rFonts w:ascii="Times New Roman" w:hAnsi="Times New Roman"/>
          <w:sz w:val="28"/>
          <w:szCs w:val="28"/>
        </w:rPr>
        <w:t xml:space="preserve">В рамках реализации подпрограммы «Обеспечение функционирования системы здравоохранения Республики Беларусь» Государственной программы «Здоровье народа и демографическая безопасность» на 2021 – 2025 годы, с целью </w:t>
      </w:r>
      <w:r w:rsidR="007A59A7" w:rsidRPr="00517A25">
        <w:rPr>
          <w:rFonts w:ascii="Times New Roman" w:hAnsi="Times New Roman"/>
          <w:sz w:val="28"/>
          <w:szCs w:val="28"/>
        </w:rPr>
        <w:t xml:space="preserve">организации, проведения и контроля мероприятий, направленных на предупреждение завоза и распространения чумы, холеры, контагиозных вирусных геморрагических лихорадок, малярии и других опасных для человека инфекционных болезней, имеющих международное значение, требующих проведение мероприятий по санитарной  охране территории, определяемых Министерством здравоохранения Республики Беларусь, локализацию и ликвидацию случаев этих инфекций при завозе или выявлении на территории области, разработан «Комплексный план мероприятий по  санитарной охране территории Круглянского района от заноса и распространения инфекционных заболеваний, имеющих Международное значение и требующих проведения мероприятий по санитарной охране территории, </w:t>
      </w:r>
      <w:r w:rsidR="00F64187">
        <w:rPr>
          <w:rFonts w:ascii="Times New Roman" w:hAnsi="Times New Roman"/>
          <w:sz w:val="28"/>
          <w:szCs w:val="28"/>
        </w:rPr>
        <w:t>на 2024-2028 годы», утвержденный</w:t>
      </w:r>
      <w:r w:rsidR="007A59A7" w:rsidRPr="00517A25">
        <w:rPr>
          <w:rFonts w:ascii="Times New Roman" w:hAnsi="Times New Roman"/>
          <w:sz w:val="28"/>
          <w:szCs w:val="28"/>
        </w:rPr>
        <w:t xml:space="preserve"> заместителем председателя районного  исполнительного комитета- </w:t>
      </w:r>
      <w:r w:rsidR="00F64187">
        <w:rPr>
          <w:rFonts w:ascii="Times New Roman" w:hAnsi="Times New Roman"/>
          <w:sz w:val="28"/>
          <w:szCs w:val="28"/>
        </w:rPr>
        <w:t>п</w:t>
      </w:r>
      <w:r w:rsidR="007A59A7" w:rsidRPr="00517A25">
        <w:rPr>
          <w:rFonts w:ascii="Times New Roman" w:hAnsi="Times New Roman"/>
          <w:sz w:val="28"/>
          <w:szCs w:val="28"/>
        </w:rPr>
        <w:t xml:space="preserve">редседателя комиссии по чрезвычайным </w:t>
      </w:r>
      <w:r w:rsidR="000100D1" w:rsidRPr="00517A25">
        <w:rPr>
          <w:rFonts w:ascii="Times New Roman" w:hAnsi="Times New Roman"/>
          <w:sz w:val="28"/>
          <w:szCs w:val="28"/>
        </w:rPr>
        <w:t xml:space="preserve">ситуациям. </w:t>
      </w:r>
    </w:p>
    <w:p w:rsidR="0027193E" w:rsidRPr="00517A25" w:rsidRDefault="0058743E" w:rsidP="00517A25">
      <w:pPr>
        <w:pStyle w:val="a6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517A25">
        <w:rPr>
          <w:rFonts w:ascii="Times New Roman" w:hAnsi="Times New Roman"/>
          <w:sz w:val="28"/>
          <w:szCs w:val="28"/>
        </w:rPr>
        <w:t xml:space="preserve">Совместно с УЗ «Круглянская ЦРБ» </w:t>
      </w:r>
      <w:r w:rsidR="000100D1" w:rsidRPr="00517A25">
        <w:rPr>
          <w:rFonts w:ascii="Times New Roman" w:hAnsi="Times New Roman"/>
          <w:sz w:val="28"/>
          <w:szCs w:val="28"/>
        </w:rPr>
        <w:t>в июле 2024 года п</w:t>
      </w:r>
      <w:r w:rsidR="0027193E" w:rsidRPr="00517A25">
        <w:rPr>
          <w:rFonts w:ascii="Times New Roman" w:hAnsi="Times New Roman"/>
          <w:sz w:val="28"/>
          <w:szCs w:val="28"/>
        </w:rPr>
        <w:t xml:space="preserve">роведено </w:t>
      </w:r>
      <w:r w:rsidRPr="00517A25">
        <w:rPr>
          <w:rFonts w:ascii="Times New Roman" w:hAnsi="Times New Roman"/>
          <w:sz w:val="28"/>
          <w:szCs w:val="28"/>
        </w:rPr>
        <w:t>учебно–тренировочное занятие.</w:t>
      </w:r>
    </w:p>
    <w:p w:rsidR="0027193E" w:rsidRPr="00517A25" w:rsidRDefault="0027193E" w:rsidP="00517A25">
      <w:pPr>
        <w:pStyle w:val="a6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7A25">
        <w:rPr>
          <w:rFonts w:ascii="Times New Roman" w:hAnsi="Times New Roman"/>
          <w:sz w:val="28"/>
          <w:szCs w:val="28"/>
        </w:rPr>
        <w:t xml:space="preserve">За 2024 год случаев </w:t>
      </w:r>
      <w:r w:rsidRPr="00517A25">
        <w:rPr>
          <w:rFonts w:ascii="Times New Roman" w:hAnsi="Times New Roman"/>
          <w:color w:val="000000"/>
          <w:sz w:val="28"/>
          <w:szCs w:val="28"/>
        </w:rPr>
        <w:t xml:space="preserve">легионеллеза, </w:t>
      </w:r>
      <w:proofErr w:type="spellStart"/>
      <w:r w:rsidRPr="00517A25">
        <w:rPr>
          <w:rFonts w:ascii="Times New Roman" w:hAnsi="Times New Roman"/>
          <w:color w:val="000000"/>
          <w:sz w:val="28"/>
          <w:szCs w:val="28"/>
        </w:rPr>
        <w:t>листериоза</w:t>
      </w:r>
      <w:proofErr w:type="spellEnd"/>
      <w:r w:rsidRPr="00517A25">
        <w:rPr>
          <w:rFonts w:ascii="Times New Roman" w:hAnsi="Times New Roman"/>
          <w:color w:val="000000"/>
          <w:sz w:val="28"/>
          <w:szCs w:val="28"/>
        </w:rPr>
        <w:t xml:space="preserve">, ГЛПС, лептоспироза, туляремии </w:t>
      </w:r>
      <w:proofErr w:type="spellStart"/>
      <w:r w:rsidRPr="00517A25">
        <w:rPr>
          <w:rFonts w:ascii="Times New Roman" w:hAnsi="Times New Roman"/>
          <w:color w:val="000000"/>
          <w:sz w:val="28"/>
          <w:szCs w:val="28"/>
        </w:rPr>
        <w:t>клещев</w:t>
      </w:r>
      <w:proofErr w:type="spellEnd"/>
      <w:r w:rsidRPr="00517A25">
        <w:rPr>
          <w:rFonts w:ascii="Times New Roman" w:hAnsi="Times New Roman"/>
          <w:color w:val="000000"/>
          <w:sz w:val="28"/>
          <w:szCs w:val="28"/>
          <w:lang w:val="be-BY"/>
        </w:rPr>
        <w:t xml:space="preserve">ого </w:t>
      </w:r>
      <w:r w:rsidRPr="00517A25">
        <w:rPr>
          <w:rFonts w:ascii="Times New Roman" w:hAnsi="Times New Roman"/>
          <w:color w:val="000000"/>
          <w:sz w:val="28"/>
          <w:szCs w:val="28"/>
        </w:rPr>
        <w:t xml:space="preserve">энцефалита </w:t>
      </w:r>
      <w:r w:rsidR="00D54C52">
        <w:rPr>
          <w:rFonts w:ascii="Times New Roman" w:hAnsi="Times New Roman"/>
          <w:color w:val="000000"/>
          <w:sz w:val="28"/>
          <w:szCs w:val="28"/>
        </w:rPr>
        <w:t xml:space="preserve">(косвенные показатели программы достижения показателя ЦУР </w:t>
      </w:r>
      <w:r w:rsidR="00D54C52" w:rsidRPr="00D54C52">
        <w:rPr>
          <w:rFonts w:ascii="Times New Roman" w:hAnsi="Times New Roman"/>
          <w:sz w:val="28"/>
          <w:szCs w:val="28"/>
        </w:rPr>
        <w:t>3.d.1</w:t>
      </w:r>
      <w:r w:rsidR="00D54C5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517A25">
        <w:rPr>
          <w:rFonts w:ascii="Times New Roman" w:hAnsi="Times New Roman"/>
          <w:color w:val="000000"/>
          <w:sz w:val="28"/>
          <w:szCs w:val="28"/>
        </w:rPr>
        <w:t xml:space="preserve">зарегистрировано не было. Заболеваемость </w:t>
      </w:r>
      <w:r w:rsidR="004D7D77" w:rsidRPr="00517A25">
        <w:rPr>
          <w:rFonts w:ascii="Times New Roman" w:hAnsi="Times New Roman"/>
          <w:color w:val="000000"/>
          <w:sz w:val="28"/>
          <w:szCs w:val="28"/>
        </w:rPr>
        <w:t>л</w:t>
      </w:r>
      <w:r w:rsidRPr="00517A25">
        <w:rPr>
          <w:rFonts w:ascii="Times New Roman" w:hAnsi="Times New Roman"/>
          <w:color w:val="000000"/>
          <w:sz w:val="28"/>
          <w:szCs w:val="28"/>
        </w:rPr>
        <w:t>айм-</w:t>
      </w:r>
      <w:proofErr w:type="spellStart"/>
      <w:r w:rsidRPr="00517A25">
        <w:rPr>
          <w:rFonts w:ascii="Times New Roman" w:hAnsi="Times New Roman"/>
          <w:color w:val="000000"/>
          <w:sz w:val="28"/>
          <w:szCs w:val="28"/>
        </w:rPr>
        <w:t>боррелиозом</w:t>
      </w:r>
      <w:proofErr w:type="spellEnd"/>
      <w:r w:rsidRPr="00517A25">
        <w:rPr>
          <w:rFonts w:ascii="Times New Roman" w:hAnsi="Times New Roman"/>
          <w:color w:val="000000"/>
          <w:sz w:val="28"/>
          <w:szCs w:val="28"/>
        </w:rPr>
        <w:t xml:space="preserve"> составила 23,4 на 100 тыс. населения (в 2023 – 30,6 на 100</w:t>
      </w:r>
      <w:r w:rsidR="00F64187">
        <w:rPr>
          <w:rFonts w:ascii="Times New Roman" w:hAnsi="Times New Roman"/>
          <w:color w:val="000000"/>
          <w:sz w:val="28"/>
          <w:szCs w:val="28"/>
        </w:rPr>
        <w:t xml:space="preserve"> 000</w:t>
      </w:r>
      <w:r w:rsidRPr="00517A25">
        <w:rPr>
          <w:rFonts w:ascii="Times New Roman" w:hAnsi="Times New Roman"/>
          <w:color w:val="000000"/>
          <w:sz w:val="28"/>
          <w:szCs w:val="28"/>
        </w:rPr>
        <w:t>).</w:t>
      </w:r>
    </w:p>
    <w:p w:rsidR="00F44894" w:rsidRPr="00517A25" w:rsidRDefault="00F44894" w:rsidP="00517A25">
      <w:pPr>
        <w:autoSpaceDE w:val="0"/>
        <w:autoSpaceDN w:val="0"/>
        <w:adjustRightInd w:val="0"/>
        <w:rPr>
          <w:sz w:val="28"/>
          <w:szCs w:val="28"/>
        </w:rPr>
      </w:pPr>
    </w:p>
    <w:p w:rsidR="00F44894" w:rsidRDefault="00F44894" w:rsidP="00D54C5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F43F4">
        <w:rPr>
          <w:rFonts w:ascii="Times New Roman" w:hAnsi="Times New Roman"/>
          <w:b/>
          <w:sz w:val="28"/>
          <w:szCs w:val="28"/>
        </w:rPr>
        <w:t>Показатель 3.a.1.1 «Распространенность употребления табака лицами в</w:t>
      </w:r>
      <w:r w:rsidR="00D54C52">
        <w:rPr>
          <w:rFonts w:ascii="Times New Roman" w:hAnsi="Times New Roman"/>
          <w:b/>
          <w:sz w:val="28"/>
          <w:szCs w:val="28"/>
        </w:rPr>
        <w:t xml:space="preserve"> </w:t>
      </w:r>
      <w:r w:rsidRPr="002F43F4">
        <w:rPr>
          <w:rFonts w:ascii="Times New Roman" w:hAnsi="Times New Roman"/>
          <w:b/>
          <w:sz w:val="28"/>
          <w:szCs w:val="28"/>
        </w:rPr>
        <w:t>возрасте 16 лет и старше»</w:t>
      </w:r>
    </w:p>
    <w:p w:rsidR="00D54C52" w:rsidRPr="002F43F4" w:rsidRDefault="00D54C52" w:rsidP="00D54C52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44894" w:rsidRPr="00517A25" w:rsidRDefault="00CD275D" w:rsidP="00517A25">
      <w:pPr>
        <w:pStyle w:val="a6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29 мая по 17</w:t>
      </w:r>
      <w:r w:rsidR="00F44894" w:rsidRPr="00517A25">
        <w:rPr>
          <w:rFonts w:ascii="Times New Roman" w:hAnsi="Times New Roman"/>
          <w:sz w:val="28"/>
          <w:szCs w:val="28"/>
        </w:rPr>
        <w:t xml:space="preserve"> июня 2024 года на территории района была </w:t>
      </w:r>
      <w:r w:rsidR="0058743E" w:rsidRPr="00517A25">
        <w:rPr>
          <w:rFonts w:ascii="Times New Roman" w:hAnsi="Times New Roman"/>
          <w:sz w:val="28"/>
          <w:szCs w:val="28"/>
        </w:rPr>
        <w:t xml:space="preserve">проведена </w:t>
      </w:r>
      <w:r w:rsidR="00F44894" w:rsidRPr="00517A25">
        <w:rPr>
          <w:rFonts w:ascii="Times New Roman" w:hAnsi="Times New Roman"/>
          <w:sz w:val="28"/>
          <w:szCs w:val="28"/>
        </w:rPr>
        <w:t>информационно-образовательная акция «Беларусь против табака».</w:t>
      </w:r>
      <w:r w:rsidR="0058743E" w:rsidRPr="00517A25">
        <w:rPr>
          <w:rFonts w:ascii="Times New Roman" w:hAnsi="Times New Roman"/>
          <w:sz w:val="28"/>
          <w:szCs w:val="28"/>
        </w:rPr>
        <w:t xml:space="preserve"> </w:t>
      </w:r>
      <w:r w:rsidR="00F44894" w:rsidRPr="00517A25">
        <w:rPr>
          <w:rFonts w:ascii="Times New Roman" w:hAnsi="Times New Roman"/>
          <w:sz w:val="28"/>
          <w:szCs w:val="28"/>
        </w:rPr>
        <w:t xml:space="preserve">Подготовлен план мероприятий по проведению антитабачной акции, </w:t>
      </w:r>
      <w:r w:rsidR="0058743E" w:rsidRPr="00517A25">
        <w:rPr>
          <w:rFonts w:ascii="Times New Roman" w:hAnsi="Times New Roman"/>
          <w:sz w:val="28"/>
          <w:szCs w:val="28"/>
        </w:rPr>
        <w:t xml:space="preserve">размещен </w:t>
      </w:r>
      <w:r w:rsidR="00F44894" w:rsidRPr="00517A25">
        <w:rPr>
          <w:rFonts w:ascii="Times New Roman" w:hAnsi="Times New Roman"/>
          <w:sz w:val="28"/>
          <w:szCs w:val="28"/>
        </w:rPr>
        <w:t>пресс-релиз,</w:t>
      </w:r>
      <w:r w:rsidR="0058743E" w:rsidRPr="00517A25">
        <w:rPr>
          <w:rFonts w:ascii="Times New Roman" w:hAnsi="Times New Roman"/>
          <w:sz w:val="28"/>
          <w:szCs w:val="28"/>
        </w:rPr>
        <w:t xml:space="preserve"> подготовлены</w:t>
      </w:r>
      <w:r w:rsidR="00F44894" w:rsidRPr="00517A25">
        <w:rPr>
          <w:rFonts w:ascii="Times New Roman" w:hAnsi="Times New Roman"/>
          <w:sz w:val="28"/>
          <w:szCs w:val="28"/>
        </w:rPr>
        <w:t xml:space="preserve"> информационно-образовательные</w:t>
      </w:r>
      <w:r w:rsidR="0058743E" w:rsidRPr="00517A25">
        <w:rPr>
          <w:rFonts w:ascii="Times New Roman" w:hAnsi="Times New Roman"/>
          <w:sz w:val="28"/>
          <w:szCs w:val="28"/>
        </w:rPr>
        <w:t xml:space="preserve"> </w:t>
      </w:r>
      <w:r w:rsidR="00F44894" w:rsidRPr="00517A25">
        <w:rPr>
          <w:rFonts w:ascii="Times New Roman" w:hAnsi="Times New Roman"/>
          <w:sz w:val="28"/>
          <w:szCs w:val="28"/>
        </w:rPr>
        <w:t>материалы к</w:t>
      </w:r>
      <w:r w:rsidR="007E7ABB" w:rsidRPr="00517A25">
        <w:rPr>
          <w:rFonts w:ascii="Times New Roman" w:hAnsi="Times New Roman"/>
          <w:sz w:val="28"/>
          <w:szCs w:val="28"/>
        </w:rPr>
        <w:t xml:space="preserve"> акции и</w:t>
      </w:r>
      <w:r w:rsidR="00F44894" w:rsidRPr="00517A25">
        <w:rPr>
          <w:rFonts w:ascii="Times New Roman" w:hAnsi="Times New Roman"/>
          <w:sz w:val="28"/>
          <w:szCs w:val="28"/>
        </w:rPr>
        <w:t xml:space="preserve"> Всемирному дню без табака. </w:t>
      </w:r>
      <w:r w:rsidR="0058743E" w:rsidRPr="00517A25">
        <w:rPr>
          <w:rFonts w:ascii="Times New Roman" w:hAnsi="Times New Roman"/>
          <w:sz w:val="28"/>
          <w:szCs w:val="28"/>
        </w:rPr>
        <w:t xml:space="preserve">На информационных стендах </w:t>
      </w:r>
      <w:r w:rsidR="00F44894" w:rsidRPr="00517A25">
        <w:rPr>
          <w:rFonts w:ascii="Times New Roman" w:hAnsi="Times New Roman"/>
          <w:sz w:val="28"/>
          <w:szCs w:val="28"/>
        </w:rPr>
        <w:t>для потребителей в учреждениях торговли и общественного питания</w:t>
      </w:r>
      <w:r w:rsidR="0058743E" w:rsidRPr="00517A25">
        <w:rPr>
          <w:rFonts w:ascii="Times New Roman" w:hAnsi="Times New Roman"/>
          <w:sz w:val="28"/>
          <w:szCs w:val="28"/>
        </w:rPr>
        <w:t xml:space="preserve"> </w:t>
      </w:r>
      <w:r w:rsidR="00F44894" w:rsidRPr="00517A25">
        <w:rPr>
          <w:rFonts w:ascii="Times New Roman" w:hAnsi="Times New Roman"/>
          <w:sz w:val="28"/>
          <w:szCs w:val="28"/>
        </w:rPr>
        <w:t xml:space="preserve">размещалась информация антитабачной направленности. </w:t>
      </w:r>
    </w:p>
    <w:p w:rsidR="00F44894" w:rsidRPr="00517A25" w:rsidRDefault="00F44894" w:rsidP="00517A25">
      <w:pPr>
        <w:pStyle w:val="a6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517A25">
        <w:rPr>
          <w:rFonts w:ascii="Times New Roman" w:hAnsi="Times New Roman"/>
          <w:sz w:val="28"/>
          <w:szCs w:val="28"/>
        </w:rPr>
        <w:t xml:space="preserve">Проведена информационная кампания в СМИ: </w:t>
      </w:r>
      <w:r w:rsidR="007E7ABB" w:rsidRPr="00517A25">
        <w:rPr>
          <w:rFonts w:ascii="Times New Roman" w:hAnsi="Times New Roman"/>
          <w:sz w:val="28"/>
          <w:szCs w:val="28"/>
        </w:rPr>
        <w:t xml:space="preserve">информация в газете и на сайтах ЦГЭ, ЦРБ и РИК </w:t>
      </w:r>
      <w:r w:rsidR="00837C83">
        <w:rPr>
          <w:rFonts w:ascii="Times New Roman" w:hAnsi="Times New Roman"/>
          <w:sz w:val="28"/>
          <w:szCs w:val="28"/>
        </w:rPr>
        <w:t xml:space="preserve">на темы: </w:t>
      </w:r>
      <w:r w:rsidR="007E7ABB" w:rsidRPr="00517A25">
        <w:rPr>
          <w:rFonts w:ascii="Times New Roman" w:hAnsi="Times New Roman"/>
          <w:sz w:val="28"/>
          <w:szCs w:val="28"/>
        </w:rPr>
        <w:t>«Курить-здоровью вредить», «Электронные сигареты-угроза для молодых людей», «</w:t>
      </w:r>
      <w:r w:rsidR="00D87831" w:rsidRPr="00517A25">
        <w:rPr>
          <w:rFonts w:ascii="Times New Roman" w:hAnsi="Times New Roman"/>
          <w:sz w:val="28"/>
          <w:szCs w:val="28"/>
        </w:rPr>
        <w:t>Время развея</w:t>
      </w:r>
      <w:r w:rsidR="007E7ABB" w:rsidRPr="00517A25">
        <w:rPr>
          <w:rFonts w:ascii="Times New Roman" w:hAnsi="Times New Roman"/>
          <w:sz w:val="28"/>
          <w:szCs w:val="28"/>
        </w:rPr>
        <w:t>ть пар» и др</w:t>
      </w:r>
      <w:r w:rsidRPr="00517A25">
        <w:rPr>
          <w:rFonts w:ascii="Times New Roman" w:hAnsi="Times New Roman"/>
          <w:sz w:val="28"/>
          <w:szCs w:val="28"/>
        </w:rPr>
        <w:t xml:space="preserve">. </w:t>
      </w:r>
    </w:p>
    <w:p w:rsidR="007E7ABB" w:rsidRPr="00517A25" w:rsidRDefault="007E7ABB" w:rsidP="00517A25">
      <w:pPr>
        <w:pStyle w:val="a6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517A25">
        <w:rPr>
          <w:rFonts w:ascii="Times New Roman" w:hAnsi="Times New Roman"/>
          <w:sz w:val="28"/>
          <w:szCs w:val="28"/>
        </w:rPr>
        <w:t>31.05.2024г. на городском стадионе проведена районная акция «Курить</w:t>
      </w:r>
      <w:r w:rsidR="00D00C69">
        <w:rPr>
          <w:rFonts w:ascii="Times New Roman" w:hAnsi="Times New Roman"/>
          <w:sz w:val="28"/>
          <w:szCs w:val="28"/>
        </w:rPr>
        <w:t xml:space="preserve"> </w:t>
      </w:r>
      <w:r w:rsidRPr="00517A25">
        <w:rPr>
          <w:rFonts w:ascii="Times New Roman" w:hAnsi="Times New Roman"/>
          <w:sz w:val="28"/>
          <w:szCs w:val="28"/>
        </w:rPr>
        <w:t>- здоровью вредить», акции в оздоровительных лагерях «Вместе против вр</w:t>
      </w:r>
      <w:r w:rsidR="00D87831" w:rsidRPr="00517A25">
        <w:rPr>
          <w:rFonts w:ascii="Times New Roman" w:hAnsi="Times New Roman"/>
          <w:sz w:val="28"/>
          <w:szCs w:val="28"/>
        </w:rPr>
        <w:t>е</w:t>
      </w:r>
      <w:r w:rsidRPr="00517A25">
        <w:rPr>
          <w:rFonts w:ascii="Times New Roman" w:hAnsi="Times New Roman"/>
          <w:sz w:val="28"/>
          <w:szCs w:val="28"/>
        </w:rPr>
        <w:t xml:space="preserve">дных привычек» на базе ГУО «Филатовская средняя школа </w:t>
      </w:r>
      <w:proofErr w:type="spellStart"/>
      <w:r w:rsidRPr="00517A25">
        <w:rPr>
          <w:rFonts w:ascii="Times New Roman" w:hAnsi="Times New Roman"/>
          <w:sz w:val="28"/>
          <w:szCs w:val="28"/>
        </w:rPr>
        <w:t>им.С.А.Ловенецкого</w:t>
      </w:r>
      <w:proofErr w:type="spellEnd"/>
      <w:r w:rsidR="00D87831" w:rsidRPr="00517A25">
        <w:rPr>
          <w:rFonts w:ascii="Times New Roman" w:hAnsi="Times New Roman"/>
          <w:sz w:val="28"/>
          <w:szCs w:val="28"/>
        </w:rPr>
        <w:t xml:space="preserve">» и ГУО «Средняя школа №1 г.Круглое», круглый стол на базе районного дома культуры совместно с представителями ведомств района, выставки информационных материалов на базе ГУО «Филатовская средняя школа </w:t>
      </w:r>
      <w:proofErr w:type="spellStart"/>
      <w:r w:rsidR="00D87831" w:rsidRPr="00517A25">
        <w:rPr>
          <w:rFonts w:ascii="Times New Roman" w:hAnsi="Times New Roman"/>
          <w:sz w:val="28"/>
          <w:szCs w:val="28"/>
        </w:rPr>
        <w:t>им.С.А.Ловенецкого</w:t>
      </w:r>
      <w:proofErr w:type="spellEnd"/>
      <w:r w:rsidR="00D87831" w:rsidRPr="00517A25">
        <w:rPr>
          <w:rFonts w:ascii="Times New Roman" w:hAnsi="Times New Roman"/>
          <w:sz w:val="28"/>
          <w:szCs w:val="28"/>
        </w:rPr>
        <w:t xml:space="preserve">» по профилактике </w:t>
      </w:r>
      <w:proofErr w:type="spellStart"/>
      <w:r w:rsidR="00D87831" w:rsidRPr="00517A25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="00D87831" w:rsidRPr="00517A25">
        <w:rPr>
          <w:rFonts w:ascii="Times New Roman" w:hAnsi="Times New Roman"/>
          <w:sz w:val="28"/>
          <w:szCs w:val="28"/>
        </w:rPr>
        <w:t xml:space="preserve"> «Нет курению!», спортивные мероприятия</w:t>
      </w:r>
      <w:r w:rsidR="00837C83">
        <w:rPr>
          <w:rFonts w:ascii="Times New Roman" w:hAnsi="Times New Roman"/>
          <w:sz w:val="28"/>
          <w:szCs w:val="28"/>
        </w:rPr>
        <w:t>:</w:t>
      </w:r>
      <w:r w:rsidR="00D87831" w:rsidRPr="00517A25">
        <w:rPr>
          <w:rFonts w:ascii="Times New Roman" w:hAnsi="Times New Roman"/>
          <w:sz w:val="28"/>
          <w:szCs w:val="28"/>
        </w:rPr>
        <w:t xml:space="preserve"> на базе </w:t>
      </w:r>
      <w:r w:rsidR="00837C83">
        <w:rPr>
          <w:rFonts w:ascii="Times New Roman" w:hAnsi="Times New Roman"/>
          <w:sz w:val="28"/>
          <w:szCs w:val="28"/>
        </w:rPr>
        <w:t>ГУО «</w:t>
      </w:r>
      <w:proofErr w:type="spellStart"/>
      <w:r w:rsidR="00837C83">
        <w:rPr>
          <w:rFonts w:ascii="Times New Roman" w:hAnsi="Times New Roman"/>
          <w:sz w:val="28"/>
          <w:szCs w:val="28"/>
        </w:rPr>
        <w:t>Кручанская</w:t>
      </w:r>
      <w:proofErr w:type="spellEnd"/>
      <w:r w:rsidR="00837C83">
        <w:rPr>
          <w:rFonts w:ascii="Times New Roman" w:hAnsi="Times New Roman"/>
          <w:sz w:val="28"/>
          <w:szCs w:val="28"/>
        </w:rPr>
        <w:t xml:space="preserve"> базовая школа» </w:t>
      </w:r>
      <w:r w:rsidR="00837C83" w:rsidRPr="00517A25">
        <w:rPr>
          <w:rFonts w:ascii="Times New Roman" w:hAnsi="Times New Roman"/>
          <w:sz w:val="28"/>
          <w:szCs w:val="28"/>
        </w:rPr>
        <w:t>–</w:t>
      </w:r>
      <w:r w:rsidR="00D87831" w:rsidRPr="00517A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7831" w:rsidRPr="00517A25">
        <w:rPr>
          <w:rFonts w:ascii="Times New Roman" w:hAnsi="Times New Roman"/>
          <w:sz w:val="28"/>
          <w:szCs w:val="28"/>
        </w:rPr>
        <w:t>спортландия</w:t>
      </w:r>
      <w:proofErr w:type="spellEnd"/>
      <w:r w:rsidR="00D87831" w:rsidRPr="00517A25">
        <w:rPr>
          <w:rFonts w:ascii="Times New Roman" w:hAnsi="Times New Roman"/>
          <w:sz w:val="28"/>
          <w:szCs w:val="28"/>
        </w:rPr>
        <w:t xml:space="preserve"> «Нет</w:t>
      </w:r>
      <w:r w:rsidR="00343AFF">
        <w:rPr>
          <w:rFonts w:ascii="Times New Roman" w:hAnsi="Times New Roman"/>
          <w:sz w:val="28"/>
          <w:szCs w:val="28"/>
        </w:rPr>
        <w:t xml:space="preserve"> </w:t>
      </w:r>
      <w:r w:rsidR="00D87831" w:rsidRPr="00517A25">
        <w:rPr>
          <w:rFonts w:ascii="Times New Roman" w:hAnsi="Times New Roman"/>
          <w:sz w:val="28"/>
          <w:szCs w:val="28"/>
        </w:rPr>
        <w:t xml:space="preserve">- курению, да-движению», на базе отдыха </w:t>
      </w:r>
      <w:proofErr w:type="spellStart"/>
      <w:r w:rsidR="00D87831" w:rsidRPr="00517A25">
        <w:rPr>
          <w:rFonts w:ascii="Times New Roman" w:hAnsi="Times New Roman"/>
          <w:sz w:val="28"/>
          <w:szCs w:val="28"/>
        </w:rPr>
        <w:t>д.Пригани</w:t>
      </w:r>
      <w:proofErr w:type="spellEnd"/>
      <w:r w:rsidR="00D87831" w:rsidRPr="00517A25">
        <w:rPr>
          <w:rFonts w:ascii="Times New Roman" w:hAnsi="Times New Roman"/>
          <w:sz w:val="28"/>
          <w:szCs w:val="28"/>
        </w:rPr>
        <w:t xml:space="preserve"> –</w:t>
      </w:r>
      <w:r w:rsidR="00837C83">
        <w:rPr>
          <w:rFonts w:ascii="Times New Roman" w:hAnsi="Times New Roman"/>
          <w:sz w:val="28"/>
          <w:szCs w:val="28"/>
        </w:rPr>
        <w:t xml:space="preserve"> </w:t>
      </w:r>
      <w:r w:rsidR="00D87831" w:rsidRPr="00517A25">
        <w:rPr>
          <w:rFonts w:ascii="Times New Roman" w:hAnsi="Times New Roman"/>
          <w:sz w:val="28"/>
          <w:szCs w:val="28"/>
        </w:rPr>
        <w:t>первенство по футболу.</w:t>
      </w:r>
    </w:p>
    <w:p w:rsidR="0058743E" w:rsidRPr="00517A25" w:rsidRDefault="0058743E" w:rsidP="00517A25">
      <w:pPr>
        <w:pStyle w:val="a6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  <w:highlight w:val="yellow"/>
        </w:rPr>
      </w:pPr>
    </w:p>
    <w:p w:rsidR="00CC23D3" w:rsidRPr="00517A25" w:rsidRDefault="00CC23D3" w:rsidP="00517A25">
      <w:pPr>
        <w:autoSpaceDE w:val="0"/>
        <w:autoSpaceDN w:val="0"/>
        <w:adjustRightInd w:val="0"/>
        <w:rPr>
          <w:sz w:val="28"/>
          <w:szCs w:val="28"/>
        </w:rPr>
      </w:pPr>
    </w:p>
    <w:p w:rsidR="00CC23D3" w:rsidRPr="00517A25" w:rsidRDefault="00CC23D3" w:rsidP="00517A25">
      <w:pPr>
        <w:ind w:left="142" w:firstLine="709"/>
        <w:jc w:val="both"/>
        <w:rPr>
          <w:sz w:val="28"/>
          <w:szCs w:val="28"/>
        </w:rPr>
      </w:pPr>
    </w:p>
    <w:sectPr w:rsidR="00CC23D3" w:rsidRPr="00517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66D75"/>
    <w:multiLevelType w:val="hybridMultilevel"/>
    <w:tmpl w:val="CEC023DE"/>
    <w:lvl w:ilvl="0" w:tplc="1E282A3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3C670D7"/>
    <w:multiLevelType w:val="hybridMultilevel"/>
    <w:tmpl w:val="E80CD42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CFC4570"/>
    <w:multiLevelType w:val="hybridMultilevel"/>
    <w:tmpl w:val="76C00B66"/>
    <w:lvl w:ilvl="0" w:tplc="6BC268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365E52"/>
    <w:multiLevelType w:val="hybridMultilevel"/>
    <w:tmpl w:val="526A3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B7229"/>
    <w:multiLevelType w:val="hybridMultilevel"/>
    <w:tmpl w:val="061A863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57AB0"/>
    <w:multiLevelType w:val="hybridMultilevel"/>
    <w:tmpl w:val="B2863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82"/>
    <w:rsid w:val="000100D1"/>
    <w:rsid w:val="00080795"/>
    <w:rsid w:val="000D6F13"/>
    <w:rsid w:val="000E1238"/>
    <w:rsid w:val="000F7033"/>
    <w:rsid w:val="001010AF"/>
    <w:rsid w:val="00150973"/>
    <w:rsid w:val="00163043"/>
    <w:rsid w:val="0017417B"/>
    <w:rsid w:val="00187C4D"/>
    <w:rsid w:val="001D1385"/>
    <w:rsid w:val="001F1A30"/>
    <w:rsid w:val="00216CD4"/>
    <w:rsid w:val="0026267A"/>
    <w:rsid w:val="002677B3"/>
    <w:rsid w:val="0027193E"/>
    <w:rsid w:val="002B38BF"/>
    <w:rsid w:val="002F43F4"/>
    <w:rsid w:val="00316891"/>
    <w:rsid w:val="003347B6"/>
    <w:rsid w:val="00343AFF"/>
    <w:rsid w:val="003610A3"/>
    <w:rsid w:val="003730AE"/>
    <w:rsid w:val="003737AF"/>
    <w:rsid w:val="003758B5"/>
    <w:rsid w:val="003A5C7A"/>
    <w:rsid w:val="00455702"/>
    <w:rsid w:val="004D6868"/>
    <w:rsid w:val="004D7D77"/>
    <w:rsid w:val="00501582"/>
    <w:rsid w:val="00517A25"/>
    <w:rsid w:val="00520519"/>
    <w:rsid w:val="0056170B"/>
    <w:rsid w:val="00586A59"/>
    <w:rsid w:val="0058743E"/>
    <w:rsid w:val="005976AE"/>
    <w:rsid w:val="005A40EE"/>
    <w:rsid w:val="005D60A9"/>
    <w:rsid w:val="00602C3D"/>
    <w:rsid w:val="00623404"/>
    <w:rsid w:val="006E17A8"/>
    <w:rsid w:val="006F3BE6"/>
    <w:rsid w:val="00703FFF"/>
    <w:rsid w:val="00745A37"/>
    <w:rsid w:val="00775E3E"/>
    <w:rsid w:val="007A59A7"/>
    <w:rsid w:val="007E7ABB"/>
    <w:rsid w:val="007F487E"/>
    <w:rsid w:val="00837C83"/>
    <w:rsid w:val="0084225F"/>
    <w:rsid w:val="00852EB2"/>
    <w:rsid w:val="00925B82"/>
    <w:rsid w:val="009F4479"/>
    <w:rsid w:val="00A41F50"/>
    <w:rsid w:val="00A43F07"/>
    <w:rsid w:val="00A46F72"/>
    <w:rsid w:val="00AB5DB7"/>
    <w:rsid w:val="00B27B8E"/>
    <w:rsid w:val="00B65546"/>
    <w:rsid w:val="00BF757F"/>
    <w:rsid w:val="00C17EEB"/>
    <w:rsid w:val="00C53F10"/>
    <w:rsid w:val="00C61D7C"/>
    <w:rsid w:val="00C71270"/>
    <w:rsid w:val="00C7566A"/>
    <w:rsid w:val="00C9570B"/>
    <w:rsid w:val="00CC23D3"/>
    <w:rsid w:val="00CD275D"/>
    <w:rsid w:val="00D00C69"/>
    <w:rsid w:val="00D12FE9"/>
    <w:rsid w:val="00D149AB"/>
    <w:rsid w:val="00D45FBC"/>
    <w:rsid w:val="00D546B8"/>
    <w:rsid w:val="00D54C52"/>
    <w:rsid w:val="00D64079"/>
    <w:rsid w:val="00D87831"/>
    <w:rsid w:val="00DF575E"/>
    <w:rsid w:val="00E9212B"/>
    <w:rsid w:val="00E93E44"/>
    <w:rsid w:val="00EF1F40"/>
    <w:rsid w:val="00F00D2B"/>
    <w:rsid w:val="00F16D94"/>
    <w:rsid w:val="00F37F73"/>
    <w:rsid w:val="00F44894"/>
    <w:rsid w:val="00F64187"/>
    <w:rsid w:val="00F9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9D56"/>
  <w15:docId w15:val="{0F4042CA-C295-414A-9F4C-A7B30C12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FFF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71270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next w:val="a"/>
    <w:qFormat/>
    <w:rsid w:val="00C71270"/>
    <w:pPr>
      <w:spacing w:after="160" w:line="240" w:lineRule="exact"/>
    </w:pPr>
    <w:rPr>
      <w:rFonts w:ascii="Tahoma" w:hAnsi="Tahoma"/>
      <w:szCs w:val="20"/>
      <w:lang w:val="en-US" w:eastAsia="en-US"/>
    </w:rPr>
  </w:style>
  <w:style w:type="character" w:customStyle="1" w:styleId="username">
    <w:name w:val="username"/>
    <w:basedOn w:val="a0"/>
    <w:qFormat/>
    <w:rsid w:val="00C71270"/>
  </w:style>
  <w:style w:type="character" w:customStyle="1" w:styleId="20">
    <w:name w:val="Заголовок 2 Знак"/>
    <w:basedOn w:val="a0"/>
    <w:link w:val="2"/>
    <w:uiPriority w:val="9"/>
    <w:qFormat/>
    <w:rsid w:val="00C71270"/>
    <w:rPr>
      <w:b/>
      <w:bCs/>
      <w:sz w:val="36"/>
      <w:szCs w:val="36"/>
    </w:rPr>
  </w:style>
  <w:style w:type="character" w:styleId="a3">
    <w:name w:val="Hyperlink"/>
    <w:uiPriority w:val="99"/>
    <w:qFormat/>
    <w:rsid w:val="00C7127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C71270"/>
    <w:rPr>
      <w:rFonts w:ascii="Segoe U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link w:val="a4"/>
    <w:uiPriority w:val="99"/>
    <w:semiHidden/>
    <w:qFormat/>
    <w:rsid w:val="00C71270"/>
    <w:rPr>
      <w:rFonts w:ascii="Segoe UI" w:hAnsi="Segoe UI" w:cs="Segoe UI"/>
      <w:sz w:val="18"/>
      <w:szCs w:val="18"/>
    </w:rPr>
  </w:style>
  <w:style w:type="paragraph" w:styleId="a6">
    <w:name w:val="List Paragraph"/>
    <w:aliases w:val="References,Paragraphe de liste1,List Paragraph1,Liste couleur - Accent 11"/>
    <w:basedOn w:val="a"/>
    <w:link w:val="a7"/>
    <w:uiPriority w:val="34"/>
    <w:qFormat/>
    <w:rsid w:val="00C61D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99"/>
    <w:rsid w:val="00C61D7C"/>
    <w:rPr>
      <w:rFonts w:ascii="Calibri" w:eastAsia="Calibri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References Знак,Paragraphe de liste1 Знак,List Paragraph1 Знак,Liste couleur - Accent 11 Знак"/>
    <w:link w:val="a6"/>
    <w:uiPriority w:val="34"/>
    <w:locked/>
    <w:rsid w:val="00C61D7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2025-05-20T06:32:00Z</cp:lastPrinted>
  <dcterms:created xsi:type="dcterms:W3CDTF">2025-07-07T06:50:00Z</dcterms:created>
  <dcterms:modified xsi:type="dcterms:W3CDTF">2025-07-12T07:10:00Z</dcterms:modified>
</cp:coreProperties>
</file>