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CB4" w14:textId="004ACB97" w:rsidR="00896F11" w:rsidRPr="00070F3A" w:rsidRDefault="00896F11" w:rsidP="00896F11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0F3A">
        <w:rPr>
          <w:rFonts w:ascii="Times New Roman" w:eastAsia="Calibri" w:hAnsi="Times New Roman" w:cs="Times New Roman"/>
          <w:sz w:val="28"/>
          <w:szCs w:val="28"/>
          <w:lang w:val="ru-RU"/>
        </w:rPr>
        <w:t>План-график проведения мониторингов в отношении субъектов хозяйствования Кру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глянского района 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март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</w:p>
    <w:tbl>
      <w:tblPr>
        <w:tblStyle w:val="11"/>
        <w:tblW w:w="9684" w:type="dxa"/>
        <w:tblInd w:w="-333" w:type="dxa"/>
        <w:tblLook w:val="04A0" w:firstRow="1" w:lastRow="0" w:firstColumn="1" w:lastColumn="0" w:noHBand="0" w:noVBand="1"/>
      </w:tblPr>
      <w:tblGrid>
        <w:gridCol w:w="671"/>
        <w:gridCol w:w="3150"/>
        <w:gridCol w:w="3086"/>
        <w:gridCol w:w="2777"/>
      </w:tblGrid>
      <w:tr w:rsidR="00896F11" w:rsidRPr="00070F3A" w14:paraId="7B5ED5D4" w14:textId="77777777" w:rsidTr="00B326ED">
        <w:trPr>
          <w:trHeight w:val="605"/>
        </w:trPr>
        <w:tc>
          <w:tcPr>
            <w:tcW w:w="671" w:type="dxa"/>
          </w:tcPr>
          <w:p w14:paraId="3938EE40" w14:textId="77777777" w:rsidR="00896F11" w:rsidRPr="00070F3A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0" w:type="dxa"/>
          </w:tcPr>
          <w:p w14:paraId="5818E6A3" w14:textId="77777777" w:rsidR="00896F11" w:rsidRPr="00070F3A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3086" w:type="dxa"/>
          </w:tcPr>
          <w:p w14:paraId="4E54EFCD" w14:textId="77777777" w:rsidR="00896F11" w:rsidRPr="00070F3A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7" w:type="dxa"/>
          </w:tcPr>
          <w:p w14:paraId="2B807D97" w14:textId="77777777" w:rsidR="00896F11" w:rsidRPr="00070F3A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и вопросы </w:t>
            </w:r>
          </w:p>
        </w:tc>
      </w:tr>
      <w:tr w:rsidR="00896F11" w:rsidRPr="00896F11" w14:paraId="45F67EF3" w14:textId="77777777" w:rsidTr="00B326ED">
        <w:trPr>
          <w:trHeight w:val="2887"/>
        </w:trPr>
        <w:tc>
          <w:tcPr>
            <w:tcW w:w="671" w:type="dxa"/>
          </w:tcPr>
          <w:p w14:paraId="003E2D44" w14:textId="77777777" w:rsidR="00896F11" w:rsidRPr="00896F11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14:paraId="153A77DA" w14:textId="4120D7AB" w:rsidR="00896F11" w:rsidRPr="00896F11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СООО «Прайд-Юнион».</w:t>
            </w:r>
          </w:p>
        </w:tc>
        <w:tc>
          <w:tcPr>
            <w:tcW w:w="3086" w:type="dxa"/>
          </w:tcPr>
          <w:p w14:paraId="7F149C71" w14:textId="65FEC424" w:rsidR="00896F11" w:rsidRPr="00896F11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7" w:type="dxa"/>
          </w:tcPr>
          <w:p w14:paraId="54C2885F" w14:textId="20444CC2" w:rsidR="00896F11" w:rsidRPr="00896F11" w:rsidRDefault="00896F11" w:rsidP="00B326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нормы и правила «Санитарно-эпидемиологические требования для организаций, осуществляющих производство хлеба, хлебобулочных и кондитерских изделий», утвержденные постановлением Министерства здравоохранения Республики Беларусь от 24 августа 2012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96F11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C711356" w14:textId="77777777" w:rsidR="00896F11" w:rsidRDefault="00896F11" w:rsidP="00896F11">
      <w:pPr>
        <w:rPr>
          <w:lang w:val="ru-RU"/>
        </w:rPr>
      </w:pPr>
    </w:p>
    <w:p w14:paraId="38FF82AA" w14:textId="4283089D" w:rsidR="00896F11" w:rsidRPr="00B269F9" w:rsidRDefault="00896F11" w:rsidP="00896F1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Заведующий </w:t>
      </w:r>
    </w:p>
    <w:p w14:paraId="3D4484FB" w14:textId="5D406CE8" w:rsidR="00896F11" w:rsidRPr="00B269F9" w:rsidRDefault="00896F11" w:rsidP="00896F1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Pr="00B269F9">
        <w:rPr>
          <w:rFonts w:ascii="Times New Roman" w:hAnsi="Times New Roman" w:cs="Times New Roman"/>
          <w:sz w:val="28"/>
          <w:lang w:val="ru-RU"/>
        </w:rPr>
        <w:t>анитарно-эпидемиологическ</w:t>
      </w:r>
      <w:r>
        <w:rPr>
          <w:rFonts w:ascii="Times New Roman" w:hAnsi="Times New Roman" w:cs="Times New Roman"/>
          <w:sz w:val="28"/>
          <w:lang w:val="ru-RU"/>
        </w:rPr>
        <w:t>им</w:t>
      </w:r>
      <w:r w:rsidRPr="00B269F9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8AE6721" w14:textId="268B2F34" w:rsidR="00896F11" w:rsidRPr="00B269F9" w:rsidRDefault="00896F11" w:rsidP="00896F1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269F9">
        <w:rPr>
          <w:rFonts w:ascii="Times New Roman" w:hAnsi="Times New Roman" w:cs="Times New Roman"/>
          <w:sz w:val="28"/>
          <w:lang w:val="ru-RU"/>
        </w:rPr>
        <w:t>отдел</w:t>
      </w:r>
      <w:r>
        <w:rPr>
          <w:rFonts w:ascii="Times New Roman" w:hAnsi="Times New Roman" w:cs="Times New Roman"/>
          <w:sz w:val="28"/>
          <w:lang w:val="ru-RU"/>
        </w:rPr>
        <w:t>ом</w:t>
      </w:r>
      <w:r w:rsidRPr="00B269F9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>П.А. Рыбакова</w:t>
      </w:r>
    </w:p>
    <w:p w14:paraId="4374167B" w14:textId="77777777" w:rsidR="00467FA6" w:rsidRPr="00896F11" w:rsidRDefault="00467FA6">
      <w:pPr>
        <w:rPr>
          <w:lang w:val="ru-RU"/>
        </w:rPr>
      </w:pPr>
    </w:p>
    <w:sectPr w:rsidR="00467FA6" w:rsidRPr="00896F11" w:rsidSect="00896F11">
      <w:headerReference w:type="default" r:id="rId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1D94" w14:textId="77777777" w:rsidR="00000000" w:rsidRDefault="00000000">
    <w:pPr>
      <w:pStyle w:val="ac"/>
    </w:pPr>
  </w:p>
  <w:p w14:paraId="7CF68044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11"/>
    <w:rsid w:val="00084877"/>
    <w:rsid w:val="00467FA6"/>
    <w:rsid w:val="006A5035"/>
    <w:rsid w:val="00896F11"/>
    <w:rsid w:val="00CC4447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F3AF"/>
  <w15:chartTrackingRefBased/>
  <w15:docId w15:val="{EDAE7B4F-9C14-4FF5-9ACB-2D90D774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1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6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F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F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F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F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F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F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6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6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F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6F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F11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96F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6F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F1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96F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6F11"/>
    <w:rPr>
      <w:kern w:val="0"/>
      <w14:ligatures w14:val="none"/>
    </w:rPr>
  </w:style>
  <w:style w:type="table" w:customStyle="1" w:styleId="11">
    <w:name w:val="Сетка таблицы1"/>
    <w:basedOn w:val="a1"/>
    <w:next w:val="ae"/>
    <w:uiPriority w:val="59"/>
    <w:rsid w:val="00896F1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9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2025-03-17T12:11:00Z</dcterms:created>
  <dcterms:modified xsi:type="dcterms:W3CDTF">2025-03-17T12:22:00Z</dcterms:modified>
</cp:coreProperties>
</file>